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0172E" w14:textId="77777777" w:rsidR="00AF55FD" w:rsidRPr="00AF55FD" w:rsidRDefault="00AF55FD" w:rsidP="00AF55FD">
      <w:pPr>
        <w:rPr>
          <w:rFonts w:asciiTheme="minorHAnsi" w:hAnsiTheme="minorHAnsi" w:cstheme="minorHAnsi"/>
          <w:sz w:val="22"/>
        </w:rPr>
      </w:pPr>
    </w:p>
    <w:p w14:paraId="0A3A2751" w14:textId="2EDB7CD5" w:rsidR="00AF55FD" w:rsidRPr="00AF55FD" w:rsidRDefault="00AF55FD" w:rsidP="00AF55FD">
      <w:pPr>
        <w:jc w:val="center"/>
        <w:rPr>
          <w:rFonts w:asciiTheme="minorHAnsi" w:hAnsiTheme="minorHAnsi" w:cstheme="minorHAnsi"/>
          <w:b/>
          <w:bCs/>
          <w:sz w:val="22"/>
        </w:rPr>
      </w:pPr>
      <w:r w:rsidRPr="00AF55FD">
        <w:rPr>
          <w:rFonts w:asciiTheme="minorHAnsi" w:hAnsiTheme="minorHAnsi" w:cstheme="minorHAnsi"/>
          <w:b/>
          <w:bCs/>
          <w:sz w:val="22"/>
        </w:rPr>
        <w:t>Summer Scholars Program Call for Proposals Summer 202</w:t>
      </w:r>
      <w:r w:rsidR="000F6CF9">
        <w:rPr>
          <w:rFonts w:asciiTheme="minorHAnsi" w:hAnsiTheme="minorHAnsi" w:cstheme="minorHAnsi"/>
          <w:b/>
          <w:bCs/>
          <w:sz w:val="22"/>
        </w:rPr>
        <w:t>7</w:t>
      </w:r>
    </w:p>
    <w:p w14:paraId="74030C3D" w14:textId="77777777" w:rsidR="00AF55FD" w:rsidRPr="00AF55FD" w:rsidRDefault="00AF55FD" w:rsidP="00AF55FD">
      <w:pPr>
        <w:rPr>
          <w:rFonts w:asciiTheme="minorHAnsi" w:hAnsiTheme="minorHAnsi" w:cstheme="minorHAnsi"/>
          <w:sz w:val="22"/>
        </w:rPr>
      </w:pPr>
    </w:p>
    <w:p w14:paraId="33F97ABE" w14:textId="17C0F874" w:rsidR="00AF55FD" w:rsidRPr="00AF55FD" w:rsidRDefault="00AF55FD" w:rsidP="00AF55FD">
      <w:pPr>
        <w:rPr>
          <w:rFonts w:asciiTheme="minorHAnsi" w:hAnsiTheme="minorHAnsi" w:cstheme="minorHAnsi"/>
          <w:sz w:val="22"/>
        </w:rPr>
      </w:pPr>
      <w:r w:rsidRPr="00AF55FD">
        <w:rPr>
          <w:rFonts w:asciiTheme="minorHAnsi" w:hAnsiTheme="minorHAnsi" w:cstheme="minorHAnsi"/>
          <w:sz w:val="22"/>
        </w:rPr>
        <w:t xml:space="preserve">The </w:t>
      </w:r>
      <w:hyperlink r:id="rId7" w:history="1">
        <w:r w:rsidRPr="00E4563B">
          <w:rPr>
            <w:rStyle w:val="Hyperlink"/>
            <w:rFonts w:asciiTheme="minorHAnsi" w:hAnsiTheme="minorHAnsi" w:cstheme="minorHAnsi"/>
            <w:sz w:val="22"/>
          </w:rPr>
          <w:t xml:space="preserve">Center for Undergraduate Research &amp; Scholarship (CURS) </w:t>
        </w:r>
      </w:hyperlink>
      <w:r w:rsidRPr="00AF55FD">
        <w:rPr>
          <w:rFonts w:asciiTheme="minorHAnsi" w:hAnsiTheme="minorHAnsi" w:cstheme="minorHAnsi"/>
          <w:sz w:val="22"/>
        </w:rPr>
        <w:t xml:space="preserve">is pleased to announce a call for proposals for our Summer Scholars Program (SSP) sponsored by the Provost and the </w:t>
      </w:r>
      <w:r w:rsidR="00C506E0">
        <w:rPr>
          <w:rFonts w:asciiTheme="minorHAnsi" w:hAnsiTheme="minorHAnsi" w:cstheme="minorHAnsi"/>
          <w:sz w:val="22"/>
        </w:rPr>
        <w:t xml:space="preserve">Associate </w:t>
      </w:r>
      <w:r w:rsidRPr="00AF55FD">
        <w:rPr>
          <w:rFonts w:asciiTheme="minorHAnsi" w:hAnsiTheme="minorHAnsi" w:cstheme="minorHAnsi"/>
          <w:sz w:val="22"/>
        </w:rPr>
        <w:t>Vice Pr</w:t>
      </w:r>
      <w:r w:rsidR="00C506E0">
        <w:rPr>
          <w:rFonts w:asciiTheme="minorHAnsi" w:hAnsiTheme="minorHAnsi" w:cstheme="minorHAnsi"/>
          <w:sz w:val="22"/>
        </w:rPr>
        <w:t>esident</w:t>
      </w:r>
      <w:r w:rsidRPr="00AF55FD">
        <w:rPr>
          <w:rFonts w:asciiTheme="minorHAnsi" w:hAnsiTheme="minorHAnsi" w:cstheme="minorHAnsi"/>
          <w:sz w:val="22"/>
        </w:rPr>
        <w:t xml:space="preserve"> for</w:t>
      </w:r>
      <w:r w:rsidR="00D67BEA">
        <w:rPr>
          <w:rFonts w:asciiTheme="minorHAnsi" w:hAnsiTheme="minorHAnsi" w:cstheme="minorHAnsi"/>
          <w:sz w:val="22"/>
        </w:rPr>
        <w:t xml:space="preserve"> Career Integrated Learning</w:t>
      </w:r>
      <w:hyperlink r:id="rId8" w:history="1">
        <w:r w:rsidR="00D67BEA" w:rsidRPr="00D67BEA">
          <w:rPr>
            <w:rStyle w:val="Hyperlink"/>
            <w:rFonts w:asciiTheme="minorHAnsi" w:hAnsiTheme="minorHAnsi" w:cstheme="minorHAnsi"/>
            <w:sz w:val="22"/>
          </w:rPr>
          <w:t>https://www.augusta.edu/cil/</w:t>
        </w:r>
      </w:hyperlink>
      <w:r w:rsidRPr="00AF55FD">
        <w:rPr>
          <w:rFonts w:asciiTheme="minorHAnsi" w:hAnsiTheme="minorHAnsi" w:cstheme="minorHAnsi"/>
          <w:sz w:val="22"/>
        </w:rPr>
        <w:t>.</w:t>
      </w:r>
    </w:p>
    <w:p w14:paraId="04E6AB29" w14:textId="77777777" w:rsidR="00AF55FD" w:rsidRPr="00AF55FD" w:rsidRDefault="00AF55FD" w:rsidP="00AF55FD">
      <w:pPr>
        <w:rPr>
          <w:rFonts w:asciiTheme="minorHAnsi" w:hAnsiTheme="minorHAnsi" w:cstheme="minorHAnsi"/>
          <w:sz w:val="22"/>
        </w:rPr>
      </w:pPr>
    </w:p>
    <w:p w14:paraId="4E189946" w14:textId="24846D0D" w:rsidR="006A393A" w:rsidRDefault="00AF55FD" w:rsidP="00036B66">
      <w:pPr>
        <w:rPr>
          <w:rFonts w:asciiTheme="minorHAnsi" w:hAnsiTheme="minorHAnsi" w:cstheme="minorHAnsi"/>
          <w:sz w:val="22"/>
        </w:rPr>
      </w:pPr>
      <w:r w:rsidRPr="00AF55FD">
        <w:rPr>
          <w:rFonts w:asciiTheme="minorHAnsi" w:hAnsiTheme="minorHAnsi" w:cstheme="minorHAnsi"/>
          <w:sz w:val="22"/>
        </w:rPr>
        <w:t>The goals of the program are</w:t>
      </w:r>
      <w:r w:rsidR="00CD74D1">
        <w:rPr>
          <w:rFonts w:asciiTheme="minorHAnsi" w:hAnsiTheme="minorHAnsi" w:cstheme="minorHAnsi"/>
          <w:sz w:val="22"/>
        </w:rPr>
        <w:t xml:space="preserve"> to</w:t>
      </w:r>
      <w:r w:rsidRPr="00AF55FD">
        <w:rPr>
          <w:rFonts w:asciiTheme="minorHAnsi" w:hAnsiTheme="minorHAnsi" w:cstheme="minorHAnsi"/>
          <w:sz w:val="22"/>
        </w:rPr>
        <w:t>:</w:t>
      </w:r>
    </w:p>
    <w:p w14:paraId="11693691" w14:textId="700F4B3D" w:rsidR="00036B66" w:rsidRPr="003F465B" w:rsidRDefault="00CD74D1" w:rsidP="003F465B">
      <w:pPr>
        <w:pStyle w:val="ListParagraph"/>
        <w:numPr>
          <w:ilvl w:val="0"/>
          <w:numId w:val="9"/>
        </w:numPr>
        <w:rPr>
          <w:rFonts w:asciiTheme="minorHAnsi" w:hAnsiTheme="minorHAnsi" w:cstheme="minorHAnsi"/>
          <w:sz w:val="22"/>
        </w:rPr>
      </w:pPr>
      <w:r w:rsidRPr="003F465B">
        <w:rPr>
          <w:rFonts w:asciiTheme="minorHAnsi" w:hAnsiTheme="minorHAnsi" w:cstheme="minorHAnsi"/>
          <w:b/>
          <w:bCs/>
          <w:sz w:val="22"/>
        </w:rPr>
        <w:t>Advance high-impact scholarly activity</w:t>
      </w:r>
      <w:r w:rsidRPr="003F465B">
        <w:rPr>
          <w:rFonts w:asciiTheme="minorHAnsi" w:hAnsiTheme="minorHAnsi" w:cstheme="minorHAnsi"/>
          <w:sz w:val="22"/>
        </w:rPr>
        <w:t xml:space="preserve"> that promotes significant student development, strengthens academic achievement, and contributes to the research productivity of Augusta University.</w:t>
      </w:r>
    </w:p>
    <w:p w14:paraId="10382435" w14:textId="04D3774D" w:rsidR="00E4107C" w:rsidRPr="003F465B" w:rsidRDefault="00E4107C" w:rsidP="003F465B">
      <w:pPr>
        <w:pStyle w:val="ListParagraph"/>
        <w:numPr>
          <w:ilvl w:val="0"/>
          <w:numId w:val="9"/>
        </w:numPr>
        <w:rPr>
          <w:rFonts w:asciiTheme="minorHAnsi" w:hAnsiTheme="minorHAnsi" w:cstheme="minorHAnsi"/>
          <w:sz w:val="22"/>
        </w:rPr>
      </w:pPr>
      <w:r w:rsidRPr="003F465B">
        <w:rPr>
          <w:rFonts w:asciiTheme="minorHAnsi" w:hAnsiTheme="minorHAnsi" w:cstheme="minorHAnsi"/>
          <w:b/>
          <w:bCs/>
          <w:sz w:val="22"/>
        </w:rPr>
        <w:t>Provide intentional mentorship and professional development</w:t>
      </w:r>
      <w:r w:rsidRPr="003F465B">
        <w:rPr>
          <w:rFonts w:asciiTheme="minorHAnsi" w:hAnsiTheme="minorHAnsi" w:cstheme="minorHAnsi"/>
          <w:sz w:val="22"/>
        </w:rPr>
        <w:t xml:space="preserve"> through collaborative research and creative scholarship that </w:t>
      </w:r>
      <w:r w:rsidR="00F66A23">
        <w:rPr>
          <w:rFonts w:asciiTheme="minorHAnsi" w:hAnsiTheme="minorHAnsi" w:cstheme="minorHAnsi"/>
          <w:sz w:val="22"/>
        </w:rPr>
        <w:t>cultivate</w:t>
      </w:r>
      <w:r w:rsidRPr="003F465B">
        <w:rPr>
          <w:rFonts w:asciiTheme="minorHAnsi" w:hAnsiTheme="minorHAnsi" w:cstheme="minorHAnsi"/>
          <w:sz w:val="22"/>
        </w:rPr>
        <w:t xml:space="preserve"> meaningful </w:t>
      </w:r>
      <w:r w:rsidR="007E5A6D">
        <w:rPr>
          <w:rFonts w:asciiTheme="minorHAnsi" w:hAnsiTheme="minorHAnsi" w:cstheme="minorHAnsi"/>
          <w:sz w:val="22"/>
        </w:rPr>
        <w:t xml:space="preserve">and sustained </w:t>
      </w:r>
      <w:r w:rsidRPr="003F465B">
        <w:rPr>
          <w:rFonts w:asciiTheme="minorHAnsi" w:hAnsiTheme="minorHAnsi" w:cstheme="minorHAnsi"/>
          <w:sz w:val="22"/>
        </w:rPr>
        <w:t>faculty–student engagement.</w:t>
      </w:r>
    </w:p>
    <w:p w14:paraId="451F5E0B" w14:textId="27351D49" w:rsidR="001D379F" w:rsidRPr="007E5A6D" w:rsidRDefault="00CB3251" w:rsidP="003F465B">
      <w:pPr>
        <w:pStyle w:val="ListParagraph"/>
        <w:numPr>
          <w:ilvl w:val="0"/>
          <w:numId w:val="9"/>
        </w:numPr>
        <w:rPr>
          <w:rFonts w:asciiTheme="minorHAnsi" w:hAnsiTheme="minorHAnsi" w:cstheme="minorHAnsi"/>
          <w:sz w:val="22"/>
        </w:rPr>
      </w:pPr>
      <w:r w:rsidRPr="003F465B">
        <w:rPr>
          <w:rFonts w:asciiTheme="minorHAnsi" w:hAnsiTheme="minorHAnsi" w:cstheme="minorHAnsi"/>
          <w:b/>
          <w:bCs/>
          <w:sz w:val="22"/>
        </w:rPr>
        <w:t xml:space="preserve">Deepen disciplinary knowledge </w:t>
      </w:r>
      <w:r w:rsidRPr="00431710">
        <w:rPr>
          <w:rFonts w:asciiTheme="minorHAnsi" w:hAnsiTheme="minorHAnsi" w:cstheme="minorHAnsi"/>
          <w:sz w:val="22"/>
        </w:rPr>
        <w:t>and</w:t>
      </w:r>
      <w:r w:rsidRPr="003F465B">
        <w:rPr>
          <w:rFonts w:asciiTheme="minorHAnsi" w:hAnsiTheme="minorHAnsi" w:cstheme="minorHAnsi"/>
          <w:b/>
          <w:bCs/>
          <w:sz w:val="22"/>
        </w:rPr>
        <w:t xml:space="preserve"> </w:t>
      </w:r>
      <w:r w:rsidRPr="00444C4B">
        <w:rPr>
          <w:rFonts w:asciiTheme="minorHAnsi" w:hAnsiTheme="minorHAnsi" w:cstheme="minorHAnsi"/>
          <w:b/>
          <w:bCs/>
          <w:sz w:val="22"/>
        </w:rPr>
        <w:t xml:space="preserve">enhance </w:t>
      </w:r>
      <w:r w:rsidR="007E5A6D" w:rsidRPr="00444C4B">
        <w:rPr>
          <w:rFonts w:asciiTheme="minorHAnsi" w:hAnsiTheme="minorHAnsi" w:cstheme="minorHAnsi"/>
          <w:b/>
          <w:bCs/>
          <w:sz w:val="22"/>
        </w:rPr>
        <w:t>evidence-based</w:t>
      </w:r>
      <w:r w:rsidRPr="00444C4B">
        <w:rPr>
          <w:rFonts w:asciiTheme="minorHAnsi" w:hAnsiTheme="minorHAnsi" w:cstheme="minorHAnsi"/>
          <w:b/>
          <w:bCs/>
          <w:sz w:val="22"/>
        </w:rPr>
        <w:t xml:space="preserve"> </w:t>
      </w:r>
      <w:r w:rsidR="007E5A6D" w:rsidRPr="00444C4B">
        <w:rPr>
          <w:rFonts w:asciiTheme="minorHAnsi" w:hAnsiTheme="minorHAnsi" w:cstheme="minorHAnsi"/>
          <w:b/>
          <w:bCs/>
          <w:sz w:val="22"/>
        </w:rPr>
        <w:t>reasoning</w:t>
      </w:r>
      <w:r w:rsidR="007E5A6D" w:rsidRPr="007E5A6D">
        <w:rPr>
          <w:rFonts w:asciiTheme="minorHAnsi" w:hAnsiTheme="minorHAnsi" w:cstheme="minorHAnsi"/>
          <w:sz w:val="22"/>
        </w:rPr>
        <w:t xml:space="preserve"> through active participation in research and scholarly inquiry</w:t>
      </w:r>
      <w:r w:rsidR="00431710" w:rsidRPr="007E5A6D">
        <w:rPr>
          <w:rFonts w:asciiTheme="minorHAnsi" w:hAnsiTheme="minorHAnsi" w:cstheme="minorHAnsi"/>
          <w:sz w:val="22"/>
        </w:rPr>
        <w:t>.</w:t>
      </w:r>
    </w:p>
    <w:p w14:paraId="74A3F3AD" w14:textId="6D4DD65A" w:rsidR="00036B66" w:rsidRPr="00393A91" w:rsidRDefault="00431710" w:rsidP="003F465B">
      <w:pPr>
        <w:pStyle w:val="ListParagraph"/>
        <w:numPr>
          <w:ilvl w:val="0"/>
          <w:numId w:val="9"/>
        </w:numPr>
        <w:rPr>
          <w:rFonts w:asciiTheme="minorHAnsi" w:hAnsiTheme="minorHAnsi" w:cstheme="minorHAnsi"/>
          <w:sz w:val="22"/>
        </w:rPr>
      </w:pPr>
      <w:r>
        <w:rPr>
          <w:rFonts w:asciiTheme="minorHAnsi" w:hAnsiTheme="minorHAnsi" w:cstheme="minorHAnsi"/>
          <w:b/>
          <w:bCs/>
          <w:sz w:val="22"/>
        </w:rPr>
        <w:t xml:space="preserve">Develop </w:t>
      </w:r>
      <w:r w:rsidR="00393A91">
        <w:rPr>
          <w:rFonts w:asciiTheme="minorHAnsi" w:hAnsiTheme="minorHAnsi" w:cstheme="minorHAnsi"/>
          <w:b/>
          <w:bCs/>
          <w:sz w:val="22"/>
        </w:rPr>
        <w:t xml:space="preserve">advanced </w:t>
      </w:r>
      <w:r>
        <w:rPr>
          <w:rFonts w:asciiTheme="minorHAnsi" w:hAnsiTheme="minorHAnsi" w:cstheme="minorHAnsi"/>
          <w:b/>
          <w:bCs/>
          <w:sz w:val="22"/>
        </w:rPr>
        <w:t xml:space="preserve">written and oral </w:t>
      </w:r>
      <w:r w:rsidR="00CB3251" w:rsidRPr="003F465B">
        <w:rPr>
          <w:rFonts w:asciiTheme="minorHAnsi" w:hAnsiTheme="minorHAnsi" w:cstheme="minorHAnsi"/>
          <w:b/>
          <w:bCs/>
          <w:sz w:val="22"/>
        </w:rPr>
        <w:t>communication skills</w:t>
      </w:r>
      <w:r w:rsidR="001D379F">
        <w:rPr>
          <w:rFonts w:asciiTheme="minorHAnsi" w:hAnsiTheme="minorHAnsi" w:cstheme="minorHAnsi"/>
          <w:b/>
          <w:bCs/>
          <w:sz w:val="22"/>
        </w:rPr>
        <w:t xml:space="preserve"> </w:t>
      </w:r>
      <w:r w:rsidR="00444C4B" w:rsidRPr="00393A91">
        <w:rPr>
          <w:rFonts w:asciiTheme="minorHAnsi" w:hAnsiTheme="minorHAnsi" w:cstheme="minorHAnsi"/>
          <w:sz w:val="22"/>
        </w:rPr>
        <w:t>to effectively convey purpose</w:t>
      </w:r>
      <w:r w:rsidR="00992CE5" w:rsidRPr="00393A91">
        <w:rPr>
          <w:rFonts w:asciiTheme="minorHAnsi" w:hAnsiTheme="minorHAnsi" w:cstheme="minorHAnsi"/>
          <w:sz w:val="22"/>
        </w:rPr>
        <w:t>,</w:t>
      </w:r>
      <w:r w:rsidR="00444C4B" w:rsidRPr="00393A91">
        <w:rPr>
          <w:rFonts w:asciiTheme="minorHAnsi" w:hAnsiTheme="minorHAnsi" w:cstheme="minorHAnsi"/>
          <w:sz w:val="22"/>
        </w:rPr>
        <w:t xml:space="preserve"> methods</w:t>
      </w:r>
      <w:r w:rsidR="00992CE5" w:rsidRPr="00393A91">
        <w:rPr>
          <w:rFonts w:asciiTheme="minorHAnsi" w:hAnsiTheme="minorHAnsi" w:cstheme="minorHAnsi"/>
          <w:sz w:val="22"/>
        </w:rPr>
        <w:t>, and outcomes to diverse</w:t>
      </w:r>
      <w:r w:rsidR="001D379F" w:rsidRPr="00393A91">
        <w:rPr>
          <w:rFonts w:asciiTheme="minorHAnsi" w:hAnsiTheme="minorHAnsi" w:cstheme="minorHAnsi"/>
          <w:sz w:val="22"/>
        </w:rPr>
        <w:t xml:space="preserve"> </w:t>
      </w:r>
      <w:r w:rsidR="00992CE5" w:rsidRPr="00393A91">
        <w:rPr>
          <w:rFonts w:asciiTheme="minorHAnsi" w:hAnsiTheme="minorHAnsi" w:cstheme="minorHAnsi"/>
          <w:sz w:val="22"/>
        </w:rPr>
        <w:t xml:space="preserve">academic and public </w:t>
      </w:r>
      <w:r w:rsidR="001D379F" w:rsidRPr="00393A91">
        <w:rPr>
          <w:rFonts w:asciiTheme="minorHAnsi" w:hAnsiTheme="minorHAnsi" w:cstheme="minorHAnsi"/>
          <w:sz w:val="22"/>
        </w:rPr>
        <w:t>audiences</w:t>
      </w:r>
      <w:r w:rsidR="000564D3" w:rsidRPr="00393A91">
        <w:rPr>
          <w:rFonts w:asciiTheme="minorHAnsi" w:hAnsiTheme="minorHAnsi" w:cstheme="minorHAnsi"/>
          <w:sz w:val="22"/>
        </w:rPr>
        <w:t>.</w:t>
      </w:r>
    </w:p>
    <w:p w14:paraId="075A8EC2" w14:textId="77777777" w:rsidR="003D3323" w:rsidRDefault="003D3323" w:rsidP="00AF55FD">
      <w:pPr>
        <w:rPr>
          <w:rFonts w:asciiTheme="minorHAnsi" w:hAnsiTheme="minorHAnsi" w:cstheme="minorHAnsi"/>
          <w:b/>
          <w:bCs/>
          <w:sz w:val="22"/>
        </w:rPr>
      </w:pPr>
    </w:p>
    <w:p w14:paraId="50A70DF7" w14:textId="25269E19" w:rsidR="00AF55FD" w:rsidRPr="00AF55FD" w:rsidRDefault="00AF55FD" w:rsidP="00AF55FD">
      <w:pPr>
        <w:rPr>
          <w:rFonts w:asciiTheme="minorHAnsi" w:hAnsiTheme="minorHAnsi" w:cstheme="minorHAnsi"/>
          <w:b/>
          <w:bCs/>
          <w:sz w:val="22"/>
        </w:rPr>
      </w:pPr>
      <w:r w:rsidRPr="00AF55FD">
        <w:rPr>
          <w:rFonts w:asciiTheme="minorHAnsi" w:hAnsiTheme="minorHAnsi" w:cstheme="minorHAnsi"/>
          <w:b/>
          <w:bCs/>
          <w:sz w:val="22"/>
        </w:rPr>
        <w:t>Mentoring</w:t>
      </w:r>
      <w:r w:rsidR="005E2E8E">
        <w:rPr>
          <w:rFonts w:asciiTheme="minorHAnsi" w:hAnsiTheme="minorHAnsi" w:cstheme="minorHAnsi"/>
          <w:b/>
          <w:bCs/>
          <w:sz w:val="22"/>
        </w:rPr>
        <w:t xml:space="preserve"> Expectations</w:t>
      </w:r>
    </w:p>
    <w:p w14:paraId="3F9EFBE4" w14:textId="3F1F1FA4" w:rsidR="00AF55FD" w:rsidRPr="00AF55FD" w:rsidRDefault="00AF55FD" w:rsidP="00AF55FD">
      <w:pPr>
        <w:rPr>
          <w:rFonts w:asciiTheme="minorHAnsi" w:hAnsiTheme="minorHAnsi" w:cstheme="minorHAnsi"/>
          <w:sz w:val="22"/>
        </w:rPr>
      </w:pPr>
      <w:r w:rsidRPr="00AF55FD">
        <w:rPr>
          <w:rFonts w:asciiTheme="minorHAnsi" w:hAnsiTheme="minorHAnsi" w:cstheme="minorHAnsi"/>
          <w:sz w:val="22"/>
        </w:rPr>
        <w:t xml:space="preserve">Evidence shows the benefits of faculty mentoring on student success, and thus excellence in the mentoring relationship is a critical component for the SSP. Quality mentorship </w:t>
      </w:r>
      <w:r w:rsidR="003D3323">
        <w:rPr>
          <w:rFonts w:asciiTheme="minorHAnsi" w:hAnsiTheme="minorHAnsi" w:cstheme="minorHAnsi"/>
          <w:sz w:val="22"/>
        </w:rPr>
        <w:t>including the following</w:t>
      </w:r>
      <w:r w:rsidR="00B852D3">
        <w:rPr>
          <w:rFonts w:asciiTheme="minorHAnsi" w:hAnsiTheme="minorHAnsi" w:cstheme="minorHAnsi"/>
          <w:sz w:val="22"/>
        </w:rPr>
        <w:t xml:space="preserve"> behaviors are expected of </w:t>
      </w:r>
      <w:r w:rsidR="009B7061">
        <w:rPr>
          <w:rFonts w:asciiTheme="minorHAnsi" w:hAnsiTheme="minorHAnsi" w:cstheme="minorHAnsi"/>
          <w:sz w:val="22"/>
        </w:rPr>
        <w:t xml:space="preserve">each </w:t>
      </w:r>
      <w:r w:rsidR="00B852D3">
        <w:rPr>
          <w:rFonts w:asciiTheme="minorHAnsi" w:hAnsiTheme="minorHAnsi" w:cstheme="minorHAnsi"/>
          <w:sz w:val="22"/>
        </w:rPr>
        <w:t>SSP mentor.</w:t>
      </w:r>
    </w:p>
    <w:p w14:paraId="0C31AD1A" w14:textId="4D2899B0" w:rsidR="00AF55FD" w:rsidRPr="00AF55FD" w:rsidRDefault="00AF55FD" w:rsidP="00AF55FD">
      <w:pPr>
        <w:pStyle w:val="ListParagraph"/>
        <w:numPr>
          <w:ilvl w:val="0"/>
          <w:numId w:val="2"/>
        </w:numPr>
        <w:rPr>
          <w:rFonts w:asciiTheme="minorHAnsi" w:hAnsiTheme="minorHAnsi" w:cstheme="minorHAnsi"/>
          <w:sz w:val="22"/>
        </w:rPr>
      </w:pPr>
      <w:r w:rsidRPr="00AF55FD">
        <w:rPr>
          <w:rFonts w:asciiTheme="minorHAnsi" w:hAnsiTheme="minorHAnsi" w:cstheme="minorHAnsi"/>
          <w:sz w:val="22"/>
        </w:rPr>
        <w:t>clear communication of expectations and regular discussion of progress, challenges, and accomplishments</w:t>
      </w:r>
    </w:p>
    <w:p w14:paraId="68CA6C4D" w14:textId="4AEF8C3B" w:rsidR="00AF55FD" w:rsidRPr="00AF55FD" w:rsidRDefault="00AF55FD" w:rsidP="00AF55FD">
      <w:pPr>
        <w:pStyle w:val="ListParagraph"/>
        <w:numPr>
          <w:ilvl w:val="0"/>
          <w:numId w:val="2"/>
        </w:numPr>
        <w:rPr>
          <w:rFonts w:asciiTheme="minorHAnsi" w:hAnsiTheme="minorHAnsi" w:cstheme="minorHAnsi"/>
          <w:sz w:val="22"/>
        </w:rPr>
      </w:pPr>
      <w:r w:rsidRPr="00AF55FD">
        <w:rPr>
          <w:rFonts w:asciiTheme="minorHAnsi" w:hAnsiTheme="minorHAnsi" w:cstheme="minorHAnsi"/>
          <w:sz w:val="22"/>
        </w:rPr>
        <w:t>a mutual openness to ideas, opinions, and collaboration</w:t>
      </w:r>
    </w:p>
    <w:p w14:paraId="38A9A61B" w14:textId="38CC15C9" w:rsidR="00AF55FD" w:rsidRPr="00AF55FD" w:rsidRDefault="00AF55FD" w:rsidP="00AF55FD">
      <w:pPr>
        <w:pStyle w:val="ListParagraph"/>
        <w:numPr>
          <w:ilvl w:val="0"/>
          <w:numId w:val="2"/>
        </w:numPr>
        <w:rPr>
          <w:rFonts w:asciiTheme="minorHAnsi" w:hAnsiTheme="minorHAnsi" w:cstheme="minorHAnsi"/>
          <w:sz w:val="22"/>
        </w:rPr>
      </w:pPr>
      <w:r w:rsidRPr="00AF55FD">
        <w:rPr>
          <w:rFonts w:asciiTheme="minorHAnsi" w:hAnsiTheme="minorHAnsi" w:cstheme="minorHAnsi"/>
          <w:sz w:val="22"/>
        </w:rPr>
        <w:t>an allowance of significant student responsibility to further the project’s progress</w:t>
      </w:r>
    </w:p>
    <w:p w14:paraId="5F56355F" w14:textId="1FE53188" w:rsidR="00AF55FD" w:rsidRPr="00AF55FD" w:rsidRDefault="27C224C6" w:rsidP="27C224C6">
      <w:pPr>
        <w:pStyle w:val="ListParagraph"/>
        <w:numPr>
          <w:ilvl w:val="0"/>
          <w:numId w:val="2"/>
        </w:numPr>
        <w:rPr>
          <w:rFonts w:eastAsia="Calibri"/>
          <w:szCs w:val="24"/>
        </w:rPr>
      </w:pPr>
      <w:r w:rsidRPr="27C224C6">
        <w:rPr>
          <w:rFonts w:asciiTheme="minorHAnsi" w:hAnsiTheme="minorHAnsi"/>
          <w:sz w:val="22"/>
        </w:rPr>
        <w:t>providing teaching, scaffolding, and guidance and to help students develop and deepen their knowledge</w:t>
      </w:r>
      <w:r w:rsidR="00E50EEA">
        <w:rPr>
          <w:rFonts w:asciiTheme="minorHAnsi" w:hAnsiTheme="minorHAnsi"/>
          <w:sz w:val="22"/>
        </w:rPr>
        <w:t>, communication</w:t>
      </w:r>
      <w:r w:rsidR="007171BD">
        <w:rPr>
          <w:rFonts w:asciiTheme="minorHAnsi" w:hAnsiTheme="minorHAnsi"/>
          <w:sz w:val="22"/>
        </w:rPr>
        <w:t>,</w:t>
      </w:r>
      <w:r w:rsidRPr="27C224C6">
        <w:rPr>
          <w:rFonts w:asciiTheme="minorHAnsi" w:hAnsiTheme="minorHAnsi"/>
          <w:sz w:val="22"/>
        </w:rPr>
        <w:t xml:space="preserve"> and </w:t>
      </w:r>
      <w:r w:rsidR="00E50EEA">
        <w:rPr>
          <w:rFonts w:asciiTheme="minorHAnsi" w:hAnsiTheme="minorHAnsi"/>
          <w:sz w:val="22"/>
        </w:rPr>
        <w:t xml:space="preserve">professional </w:t>
      </w:r>
      <w:r w:rsidRPr="27C224C6">
        <w:rPr>
          <w:rFonts w:asciiTheme="minorHAnsi" w:hAnsiTheme="minorHAnsi"/>
          <w:sz w:val="22"/>
        </w:rPr>
        <w:t>skills</w:t>
      </w:r>
    </w:p>
    <w:p w14:paraId="30E32282" w14:textId="77777777" w:rsidR="00AF55FD" w:rsidRPr="00AF55FD" w:rsidRDefault="00AF55FD" w:rsidP="00AF55FD">
      <w:pPr>
        <w:rPr>
          <w:rFonts w:asciiTheme="minorHAnsi" w:hAnsiTheme="minorHAnsi" w:cstheme="minorHAnsi"/>
          <w:sz w:val="22"/>
        </w:rPr>
      </w:pPr>
    </w:p>
    <w:p w14:paraId="070291B9" w14:textId="025E1C3D" w:rsidR="007171BD" w:rsidRDefault="007171BD" w:rsidP="007171BD">
      <w:pPr>
        <w:rPr>
          <w:rFonts w:asciiTheme="minorHAnsi" w:hAnsiTheme="minorHAnsi" w:cstheme="minorHAnsi"/>
          <w:sz w:val="22"/>
        </w:rPr>
      </w:pPr>
      <w:r w:rsidRPr="00AF55FD">
        <w:rPr>
          <w:rFonts w:asciiTheme="minorHAnsi" w:hAnsiTheme="minorHAnsi" w:cstheme="minorHAnsi"/>
          <w:sz w:val="22"/>
        </w:rPr>
        <w:t>A</w:t>
      </w:r>
      <w:r w:rsidR="005230EC">
        <w:rPr>
          <w:rFonts w:asciiTheme="minorHAnsi" w:hAnsiTheme="minorHAnsi" w:cstheme="minorHAnsi"/>
          <w:sz w:val="22"/>
        </w:rPr>
        <w:t xml:space="preserve"> </w:t>
      </w:r>
      <w:r w:rsidR="00D82C9F">
        <w:rPr>
          <w:rFonts w:asciiTheme="minorHAnsi" w:hAnsiTheme="minorHAnsi" w:cstheme="minorHAnsi"/>
          <w:sz w:val="22"/>
        </w:rPr>
        <w:t xml:space="preserve">written </w:t>
      </w:r>
      <w:r w:rsidRPr="00AF55FD">
        <w:rPr>
          <w:rFonts w:asciiTheme="minorHAnsi" w:hAnsiTheme="minorHAnsi" w:cstheme="minorHAnsi"/>
          <w:sz w:val="22"/>
        </w:rPr>
        <w:t xml:space="preserve">mentorship philosophy is a requirement for the </w:t>
      </w:r>
      <w:r w:rsidR="005230EC">
        <w:rPr>
          <w:rFonts w:asciiTheme="minorHAnsi" w:hAnsiTheme="minorHAnsi" w:cstheme="minorHAnsi"/>
          <w:sz w:val="22"/>
        </w:rPr>
        <w:t>application</w:t>
      </w:r>
      <w:r w:rsidRPr="00AF55FD">
        <w:rPr>
          <w:rFonts w:asciiTheme="minorHAnsi" w:hAnsiTheme="minorHAnsi" w:cstheme="minorHAnsi"/>
          <w:sz w:val="22"/>
        </w:rPr>
        <w:t xml:space="preserve">. </w:t>
      </w:r>
      <w:hyperlink r:id="rId9" w:history="1">
        <w:r w:rsidR="00411395">
          <w:rPr>
            <w:rStyle w:val="Hyperlink"/>
            <w:rFonts w:asciiTheme="minorHAnsi" w:hAnsiTheme="minorHAnsi" w:cstheme="minorHAnsi"/>
            <w:sz w:val="22"/>
          </w:rPr>
          <w:t>The University of Colorado Anschutz</w:t>
        </w:r>
      </w:hyperlink>
      <w:r w:rsidRPr="00AF55FD">
        <w:rPr>
          <w:rFonts w:asciiTheme="minorHAnsi" w:hAnsiTheme="minorHAnsi" w:cstheme="minorHAnsi"/>
          <w:sz w:val="22"/>
        </w:rPr>
        <w:t xml:space="preserve"> has a great resource for developing and writing a mentoring philosophy. </w:t>
      </w:r>
    </w:p>
    <w:p w14:paraId="301BB089" w14:textId="77777777" w:rsidR="00AF55FD" w:rsidRPr="00AF55FD" w:rsidRDefault="00AF55FD" w:rsidP="00AF55FD">
      <w:pPr>
        <w:rPr>
          <w:rFonts w:asciiTheme="minorHAnsi" w:hAnsiTheme="minorHAnsi" w:cstheme="minorHAnsi"/>
          <w:sz w:val="22"/>
        </w:rPr>
      </w:pPr>
    </w:p>
    <w:p w14:paraId="31503703" w14:textId="74BB17A3" w:rsidR="00AF55FD" w:rsidRPr="00F61008" w:rsidRDefault="00AF55FD" w:rsidP="00AF55FD">
      <w:pPr>
        <w:rPr>
          <w:rFonts w:asciiTheme="minorHAnsi" w:hAnsiTheme="minorHAnsi"/>
          <w:sz w:val="22"/>
        </w:rPr>
      </w:pPr>
      <w:r w:rsidRPr="00AF55FD">
        <w:rPr>
          <w:rFonts w:asciiTheme="minorHAnsi" w:hAnsiTheme="minorHAnsi" w:cstheme="minorHAnsi"/>
          <w:sz w:val="22"/>
        </w:rPr>
        <w:t xml:space="preserve">Because the SSP is about collaboration and mentorship, faculty involvement is critical for a successful student experience. The project mentor must be a full-time AU faculty member or visiting faculty member and be the lead mentor on the project. Research associates, graduate students, residents, or other team members may assist but may not be the primary mentor or contact for the SSP. </w:t>
      </w:r>
      <w:r w:rsidR="007D257F" w:rsidRPr="758624C4">
        <w:rPr>
          <w:rFonts w:asciiTheme="minorHAnsi" w:hAnsiTheme="minorHAnsi"/>
          <w:sz w:val="22"/>
        </w:rPr>
        <w:t xml:space="preserve">Mentorship involves a committed relationship and is </w:t>
      </w:r>
      <w:r w:rsidR="007D257F" w:rsidRPr="007171BD">
        <w:rPr>
          <w:rFonts w:asciiTheme="minorHAnsi" w:hAnsiTheme="minorHAnsi"/>
          <w:i/>
          <w:iCs/>
          <w:sz w:val="22"/>
        </w:rPr>
        <w:t>qualitatively different</w:t>
      </w:r>
      <w:r w:rsidR="007D257F" w:rsidRPr="758624C4">
        <w:rPr>
          <w:rFonts w:asciiTheme="minorHAnsi" w:hAnsiTheme="minorHAnsi"/>
          <w:sz w:val="22"/>
        </w:rPr>
        <w:t xml:space="preserve"> from having a student to accomplish daily research tasks. For student assistants (</w:t>
      </w:r>
      <w:r w:rsidR="007D257F" w:rsidRPr="008A1E37">
        <w:rPr>
          <w:rFonts w:asciiTheme="minorHAnsi" w:hAnsiTheme="minorHAnsi"/>
          <w:sz w:val="22"/>
        </w:rPr>
        <w:t xml:space="preserve">versus </w:t>
      </w:r>
      <w:r w:rsidR="007D257F" w:rsidRPr="758624C4">
        <w:rPr>
          <w:rFonts w:asciiTheme="minorHAnsi" w:hAnsiTheme="minorHAnsi"/>
          <w:sz w:val="22"/>
        </w:rPr>
        <w:t xml:space="preserve">mentees), please consider posting your opportunity on the </w:t>
      </w:r>
      <w:hyperlink r:id="rId10">
        <w:r w:rsidR="007D257F" w:rsidRPr="758624C4">
          <w:rPr>
            <w:rStyle w:val="Hyperlink"/>
            <w:rFonts w:asciiTheme="minorHAnsi" w:hAnsiTheme="minorHAnsi"/>
            <w:sz w:val="22"/>
          </w:rPr>
          <w:t>Handshake Job Board</w:t>
        </w:r>
      </w:hyperlink>
      <w:r w:rsidR="007D257F" w:rsidRPr="758624C4">
        <w:rPr>
          <w:rFonts w:asciiTheme="minorHAnsi" w:hAnsiTheme="minorHAnsi"/>
          <w:sz w:val="22"/>
        </w:rPr>
        <w:t xml:space="preserve"> through the Augusta University </w:t>
      </w:r>
      <w:hyperlink r:id="rId11">
        <w:r w:rsidR="007D257F" w:rsidRPr="758624C4">
          <w:rPr>
            <w:rStyle w:val="Hyperlink"/>
            <w:rFonts w:asciiTheme="minorHAnsi" w:hAnsiTheme="minorHAnsi"/>
            <w:sz w:val="22"/>
          </w:rPr>
          <w:t>Career Services</w:t>
        </w:r>
      </w:hyperlink>
      <w:r w:rsidR="007D257F" w:rsidRPr="758624C4">
        <w:rPr>
          <w:rFonts w:asciiTheme="minorHAnsi" w:hAnsiTheme="minorHAnsi"/>
          <w:sz w:val="22"/>
        </w:rPr>
        <w:t xml:space="preserve"> website.</w:t>
      </w:r>
    </w:p>
    <w:p w14:paraId="23CA0E37" w14:textId="6BC9EED3" w:rsidR="00F61008" w:rsidRDefault="00F61008" w:rsidP="00F61008">
      <w:pPr>
        <w:rPr>
          <w:rFonts w:asciiTheme="minorHAnsi" w:hAnsiTheme="minorHAnsi" w:cstheme="minorHAnsi"/>
          <w:sz w:val="22"/>
        </w:rPr>
      </w:pPr>
      <w:r w:rsidRPr="0052027E">
        <w:rPr>
          <w:rFonts w:asciiTheme="minorHAnsi" w:hAnsiTheme="minorHAnsi" w:cstheme="minorHAnsi"/>
          <w:sz w:val="22"/>
        </w:rPr>
        <w:br/>
        <w:t>If accepted into the program, you will be required to complete the OneUSG Momentum Short Course on Mentoring Undergraduate</w:t>
      </w:r>
      <w:r>
        <w:rPr>
          <w:rFonts w:asciiTheme="minorHAnsi" w:hAnsiTheme="minorHAnsi" w:cstheme="minorHAnsi"/>
          <w:sz w:val="22"/>
        </w:rPr>
        <w:t>s in Research</w:t>
      </w:r>
      <w:r w:rsidR="004706F4">
        <w:rPr>
          <w:rFonts w:asciiTheme="minorHAnsi" w:hAnsiTheme="minorHAnsi" w:cstheme="minorHAnsi"/>
          <w:sz w:val="22"/>
        </w:rPr>
        <w:t>, the CURS</w:t>
      </w:r>
      <w:r w:rsidR="00AE1BD9">
        <w:rPr>
          <w:rFonts w:asciiTheme="minorHAnsi" w:hAnsiTheme="minorHAnsi" w:cstheme="minorHAnsi"/>
          <w:sz w:val="22"/>
        </w:rPr>
        <w:t xml:space="preserve"> JagUR Mentoring </w:t>
      </w:r>
      <w:r w:rsidR="007F023D">
        <w:rPr>
          <w:rFonts w:asciiTheme="minorHAnsi" w:hAnsiTheme="minorHAnsi" w:cstheme="minorHAnsi"/>
          <w:sz w:val="22"/>
        </w:rPr>
        <w:t>Training, and submit a syllabus for the summer program.</w:t>
      </w:r>
    </w:p>
    <w:p w14:paraId="628C63F2" w14:textId="77777777" w:rsidR="00AF55FD" w:rsidRDefault="00AF55FD" w:rsidP="00AF55FD">
      <w:pPr>
        <w:rPr>
          <w:rFonts w:asciiTheme="minorHAnsi" w:hAnsiTheme="minorHAnsi" w:cstheme="minorHAnsi"/>
          <w:sz w:val="22"/>
        </w:rPr>
      </w:pPr>
    </w:p>
    <w:p w14:paraId="6D5B2D41" w14:textId="677A86A5" w:rsidR="00AF55FD" w:rsidRPr="00AF55FD" w:rsidRDefault="00AF55FD" w:rsidP="00AF55FD">
      <w:pPr>
        <w:rPr>
          <w:rFonts w:asciiTheme="minorHAnsi" w:hAnsiTheme="minorHAnsi" w:cstheme="minorHAnsi"/>
          <w:b/>
          <w:bCs/>
          <w:sz w:val="22"/>
        </w:rPr>
      </w:pPr>
      <w:r w:rsidRPr="00AF55FD">
        <w:rPr>
          <w:rFonts w:asciiTheme="minorHAnsi" w:hAnsiTheme="minorHAnsi" w:cstheme="minorHAnsi"/>
          <w:b/>
          <w:bCs/>
          <w:sz w:val="22"/>
        </w:rPr>
        <w:t>Dates</w:t>
      </w:r>
    </w:p>
    <w:p w14:paraId="0D417BD1" w14:textId="77777777" w:rsidR="00AF55FD" w:rsidRPr="00AF55FD" w:rsidRDefault="00AF55FD" w:rsidP="00AF55FD">
      <w:pPr>
        <w:rPr>
          <w:rFonts w:asciiTheme="minorHAnsi" w:hAnsiTheme="minorHAnsi" w:cstheme="minorHAnsi"/>
          <w:sz w:val="22"/>
        </w:rPr>
      </w:pPr>
      <w:r w:rsidRPr="00AF55FD">
        <w:rPr>
          <w:rFonts w:asciiTheme="minorHAnsi" w:hAnsiTheme="minorHAnsi" w:cstheme="minorHAnsi"/>
          <w:sz w:val="22"/>
        </w:rPr>
        <w:t>The SSP will run two sessions to accommodate both those who desire a shorter or longer scholarly experience during the summer.</w:t>
      </w:r>
    </w:p>
    <w:p w14:paraId="0B6C1E6D" w14:textId="319F9EE3" w:rsidR="00AF55FD" w:rsidRPr="00AF55FD" w:rsidRDefault="00AF55FD" w:rsidP="00AF55FD">
      <w:pPr>
        <w:pStyle w:val="ListParagraph"/>
        <w:numPr>
          <w:ilvl w:val="0"/>
          <w:numId w:val="3"/>
        </w:numPr>
        <w:rPr>
          <w:rFonts w:asciiTheme="minorHAnsi" w:hAnsiTheme="minorHAnsi" w:cstheme="minorHAnsi"/>
          <w:sz w:val="22"/>
        </w:rPr>
      </w:pPr>
      <w:r w:rsidRPr="00AF55FD">
        <w:rPr>
          <w:rFonts w:asciiTheme="minorHAnsi" w:hAnsiTheme="minorHAnsi" w:cstheme="minorHAnsi"/>
          <w:sz w:val="22"/>
        </w:rPr>
        <w:lastRenderedPageBreak/>
        <w:t xml:space="preserve">Session 1 (9 week): May </w:t>
      </w:r>
      <w:r w:rsidR="001E6977">
        <w:rPr>
          <w:rFonts w:asciiTheme="minorHAnsi" w:hAnsiTheme="minorHAnsi" w:cstheme="minorHAnsi"/>
          <w:sz w:val="22"/>
        </w:rPr>
        <w:t>1</w:t>
      </w:r>
      <w:r w:rsidR="00051B06">
        <w:rPr>
          <w:rFonts w:asciiTheme="minorHAnsi" w:hAnsiTheme="minorHAnsi" w:cstheme="minorHAnsi"/>
          <w:sz w:val="22"/>
        </w:rPr>
        <w:t>7</w:t>
      </w:r>
      <w:r w:rsidR="001E6977">
        <w:rPr>
          <w:rFonts w:asciiTheme="minorHAnsi" w:hAnsiTheme="minorHAnsi" w:cstheme="minorHAnsi"/>
          <w:sz w:val="22"/>
        </w:rPr>
        <w:t xml:space="preserve"> </w:t>
      </w:r>
      <w:r w:rsidRPr="00AF55FD">
        <w:rPr>
          <w:rFonts w:asciiTheme="minorHAnsi" w:hAnsiTheme="minorHAnsi" w:cstheme="minorHAnsi"/>
          <w:sz w:val="22"/>
        </w:rPr>
        <w:t xml:space="preserve">-July </w:t>
      </w:r>
      <w:r w:rsidR="0034310D">
        <w:rPr>
          <w:rFonts w:asciiTheme="minorHAnsi" w:hAnsiTheme="minorHAnsi" w:cstheme="minorHAnsi"/>
          <w:sz w:val="22"/>
        </w:rPr>
        <w:t>1</w:t>
      </w:r>
      <w:r w:rsidR="00051B06">
        <w:rPr>
          <w:rFonts w:asciiTheme="minorHAnsi" w:hAnsiTheme="minorHAnsi" w:cstheme="minorHAnsi"/>
          <w:sz w:val="22"/>
        </w:rPr>
        <w:t>6</w:t>
      </w:r>
      <w:r w:rsidRPr="00AF55FD">
        <w:rPr>
          <w:rFonts w:asciiTheme="minorHAnsi" w:hAnsiTheme="minorHAnsi" w:cstheme="minorHAnsi"/>
          <w:sz w:val="22"/>
        </w:rPr>
        <w:t>, 202</w:t>
      </w:r>
      <w:r w:rsidR="00051B06">
        <w:rPr>
          <w:rFonts w:asciiTheme="minorHAnsi" w:hAnsiTheme="minorHAnsi" w:cstheme="minorHAnsi"/>
          <w:sz w:val="22"/>
        </w:rPr>
        <w:t>7</w:t>
      </w:r>
    </w:p>
    <w:p w14:paraId="6F3AE63D" w14:textId="6F29BE37" w:rsidR="00AF55FD" w:rsidRPr="00AF55FD" w:rsidRDefault="00AF55FD" w:rsidP="00AF55FD">
      <w:pPr>
        <w:pStyle w:val="ListParagraph"/>
        <w:numPr>
          <w:ilvl w:val="0"/>
          <w:numId w:val="3"/>
        </w:numPr>
        <w:rPr>
          <w:rFonts w:asciiTheme="minorHAnsi" w:hAnsiTheme="minorHAnsi" w:cstheme="minorHAnsi"/>
          <w:sz w:val="22"/>
        </w:rPr>
      </w:pPr>
      <w:r w:rsidRPr="00AF55FD">
        <w:rPr>
          <w:rFonts w:asciiTheme="minorHAnsi" w:hAnsiTheme="minorHAnsi" w:cstheme="minorHAnsi"/>
          <w:sz w:val="22"/>
        </w:rPr>
        <w:t xml:space="preserve">Session 2 (5 week): May </w:t>
      </w:r>
      <w:r w:rsidR="0034310D">
        <w:rPr>
          <w:rFonts w:asciiTheme="minorHAnsi" w:hAnsiTheme="minorHAnsi" w:cstheme="minorHAnsi"/>
          <w:sz w:val="22"/>
        </w:rPr>
        <w:t>1</w:t>
      </w:r>
      <w:r w:rsidR="00E05B1F">
        <w:rPr>
          <w:rFonts w:asciiTheme="minorHAnsi" w:hAnsiTheme="minorHAnsi" w:cstheme="minorHAnsi"/>
          <w:sz w:val="22"/>
        </w:rPr>
        <w:t>7</w:t>
      </w:r>
      <w:r w:rsidR="0034310D">
        <w:rPr>
          <w:rFonts w:asciiTheme="minorHAnsi" w:hAnsiTheme="minorHAnsi" w:cstheme="minorHAnsi"/>
          <w:sz w:val="22"/>
        </w:rPr>
        <w:t xml:space="preserve"> </w:t>
      </w:r>
      <w:r w:rsidR="00595597">
        <w:rPr>
          <w:rFonts w:asciiTheme="minorHAnsi" w:hAnsiTheme="minorHAnsi" w:cstheme="minorHAnsi"/>
          <w:sz w:val="22"/>
        </w:rPr>
        <w:t>–</w:t>
      </w:r>
      <w:r w:rsidR="0034310D">
        <w:rPr>
          <w:rFonts w:asciiTheme="minorHAnsi" w:hAnsiTheme="minorHAnsi" w:cstheme="minorHAnsi"/>
          <w:sz w:val="22"/>
        </w:rPr>
        <w:t xml:space="preserve"> </w:t>
      </w:r>
      <w:r w:rsidRPr="00AF55FD">
        <w:rPr>
          <w:rFonts w:asciiTheme="minorHAnsi" w:hAnsiTheme="minorHAnsi" w:cstheme="minorHAnsi"/>
          <w:sz w:val="22"/>
        </w:rPr>
        <w:t>June</w:t>
      </w:r>
      <w:r w:rsidR="00595597">
        <w:rPr>
          <w:rFonts w:asciiTheme="minorHAnsi" w:hAnsiTheme="minorHAnsi" w:cstheme="minorHAnsi"/>
          <w:sz w:val="22"/>
        </w:rPr>
        <w:t xml:space="preserve"> </w:t>
      </w:r>
      <w:r w:rsidR="003A461E">
        <w:rPr>
          <w:rFonts w:asciiTheme="minorHAnsi" w:hAnsiTheme="minorHAnsi" w:cstheme="minorHAnsi"/>
          <w:sz w:val="22"/>
        </w:rPr>
        <w:t>1</w:t>
      </w:r>
      <w:r w:rsidR="00E05B1F">
        <w:rPr>
          <w:rFonts w:asciiTheme="minorHAnsi" w:hAnsiTheme="minorHAnsi" w:cstheme="minorHAnsi"/>
          <w:sz w:val="22"/>
        </w:rPr>
        <w:t>8</w:t>
      </w:r>
      <w:r w:rsidRPr="00AF55FD">
        <w:rPr>
          <w:rFonts w:asciiTheme="minorHAnsi" w:hAnsiTheme="minorHAnsi" w:cstheme="minorHAnsi"/>
          <w:sz w:val="22"/>
        </w:rPr>
        <w:t xml:space="preserve">; </w:t>
      </w:r>
      <w:r w:rsidR="00595597">
        <w:rPr>
          <w:rFonts w:asciiTheme="minorHAnsi" w:hAnsiTheme="minorHAnsi" w:cstheme="minorHAnsi"/>
          <w:sz w:val="22"/>
        </w:rPr>
        <w:t xml:space="preserve">and </w:t>
      </w:r>
      <w:r w:rsidRPr="00AF55FD">
        <w:rPr>
          <w:rFonts w:asciiTheme="minorHAnsi" w:hAnsiTheme="minorHAnsi" w:cstheme="minorHAnsi"/>
          <w:sz w:val="22"/>
        </w:rPr>
        <w:t xml:space="preserve">July </w:t>
      </w:r>
      <w:r w:rsidR="00595597">
        <w:rPr>
          <w:rFonts w:asciiTheme="minorHAnsi" w:hAnsiTheme="minorHAnsi" w:cstheme="minorHAnsi"/>
          <w:sz w:val="22"/>
        </w:rPr>
        <w:t>1</w:t>
      </w:r>
      <w:r w:rsidR="00AF19B1">
        <w:rPr>
          <w:rFonts w:asciiTheme="minorHAnsi" w:hAnsiTheme="minorHAnsi" w:cstheme="minorHAnsi"/>
          <w:sz w:val="22"/>
        </w:rPr>
        <w:t>5</w:t>
      </w:r>
      <w:r w:rsidRPr="00AF55FD">
        <w:rPr>
          <w:rFonts w:asciiTheme="minorHAnsi" w:hAnsiTheme="minorHAnsi" w:cstheme="minorHAnsi"/>
          <w:sz w:val="22"/>
        </w:rPr>
        <w:t>, 202</w:t>
      </w:r>
      <w:r w:rsidR="00AF19B1">
        <w:rPr>
          <w:rFonts w:asciiTheme="minorHAnsi" w:hAnsiTheme="minorHAnsi" w:cstheme="minorHAnsi"/>
          <w:sz w:val="22"/>
        </w:rPr>
        <w:t>7</w:t>
      </w:r>
    </w:p>
    <w:p w14:paraId="4B78D427" w14:textId="77777777" w:rsidR="001B297D" w:rsidRDefault="001B297D" w:rsidP="00AF55FD">
      <w:pPr>
        <w:rPr>
          <w:rFonts w:asciiTheme="minorHAnsi" w:hAnsiTheme="minorHAnsi" w:cstheme="minorHAnsi"/>
          <w:sz w:val="22"/>
        </w:rPr>
      </w:pPr>
    </w:p>
    <w:p w14:paraId="21DBC18A" w14:textId="763E34B4" w:rsidR="00AF55FD" w:rsidRPr="00AF55FD" w:rsidRDefault="00AF55FD" w:rsidP="00AF55FD">
      <w:pPr>
        <w:rPr>
          <w:rFonts w:asciiTheme="minorHAnsi" w:hAnsiTheme="minorHAnsi" w:cstheme="minorHAnsi"/>
          <w:sz w:val="22"/>
        </w:rPr>
      </w:pPr>
      <w:r w:rsidRPr="00AF55FD">
        <w:rPr>
          <w:rFonts w:asciiTheme="minorHAnsi" w:hAnsiTheme="minorHAnsi" w:cstheme="minorHAnsi"/>
          <w:sz w:val="22"/>
        </w:rPr>
        <w:t>Required Events (M = mentors, S = scholars)</w:t>
      </w:r>
    </w:p>
    <w:p w14:paraId="3D898EA5" w14:textId="333BC989" w:rsidR="00AF55FD" w:rsidRPr="00AF55FD" w:rsidRDefault="1604DF79" w:rsidP="24F02B34">
      <w:pPr>
        <w:pStyle w:val="ListParagraph"/>
        <w:numPr>
          <w:ilvl w:val="0"/>
          <w:numId w:val="4"/>
        </w:numPr>
        <w:rPr>
          <w:rFonts w:asciiTheme="minorHAnsi" w:hAnsiTheme="minorHAnsi"/>
          <w:sz w:val="22"/>
        </w:rPr>
      </w:pPr>
      <w:r w:rsidRPr="1604DF79">
        <w:rPr>
          <w:rFonts w:asciiTheme="minorHAnsi" w:hAnsiTheme="minorHAnsi"/>
          <w:sz w:val="22"/>
        </w:rPr>
        <w:t>Mentor Orientation (M)</w:t>
      </w:r>
      <w:r w:rsidR="00AF55FD">
        <w:tab/>
      </w:r>
      <w:r w:rsidR="00C64A09" w:rsidRPr="00C64A09">
        <w:rPr>
          <w:rFonts w:asciiTheme="minorHAnsi" w:hAnsiTheme="minorHAnsi" w:cstheme="minorHAnsi"/>
          <w:szCs w:val="24"/>
        </w:rPr>
        <w:t>Mon</w:t>
      </w:r>
      <w:r w:rsidRPr="00C64A09">
        <w:rPr>
          <w:rFonts w:asciiTheme="minorHAnsi" w:hAnsiTheme="minorHAnsi" w:cstheme="minorHAnsi"/>
          <w:szCs w:val="24"/>
        </w:rPr>
        <w:t>day</w:t>
      </w:r>
      <w:r w:rsidRPr="1604DF79">
        <w:rPr>
          <w:rFonts w:asciiTheme="minorHAnsi" w:hAnsiTheme="minorHAnsi"/>
          <w:sz w:val="22"/>
        </w:rPr>
        <w:t xml:space="preserve">, </w:t>
      </w:r>
      <w:r w:rsidR="000753E8">
        <w:rPr>
          <w:rFonts w:asciiTheme="minorHAnsi" w:hAnsiTheme="minorHAnsi"/>
          <w:sz w:val="22"/>
        </w:rPr>
        <w:t>May</w:t>
      </w:r>
      <w:r w:rsidR="00701A45">
        <w:rPr>
          <w:rFonts w:asciiTheme="minorHAnsi" w:hAnsiTheme="minorHAnsi"/>
          <w:sz w:val="22"/>
        </w:rPr>
        <w:t xml:space="preserve"> </w:t>
      </w:r>
      <w:r w:rsidR="00B67D15">
        <w:rPr>
          <w:rFonts w:asciiTheme="minorHAnsi" w:hAnsiTheme="minorHAnsi"/>
          <w:sz w:val="22"/>
        </w:rPr>
        <w:t>1</w:t>
      </w:r>
      <w:r w:rsidR="00C64A09">
        <w:rPr>
          <w:rFonts w:asciiTheme="minorHAnsi" w:hAnsiTheme="minorHAnsi"/>
          <w:sz w:val="22"/>
        </w:rPr>
        <w:t>0</w:t>
      </w:r>
      <w:r w:rsidRPr="1604DF79">
        <w:rPr>
          <w:rFonts w:asciiTheme="minorHAnsi" w:hAnsiTheme="minorHAnsi"/>
          <w:sz w:val="22"/>
        </w:rPr>
        <w:t xml:space="preserve"> </w:t>
      </w:r>
      <w:r w:rsidR="00C64A09">
        <w:rPr>
          <w:rFonts w:asciiTheme="minorHAnsi" w:hAnsiTheme="minorHAnsi"/>
          <w:sz w:val="22"/>
        </w:rPr>
        <w:t>10</w:t>
      </w:r>
      <w:r w:rsidRPr="1604DF79">
        <w:rPr>
          <w:rFonts w:asciiTheme="minorHAnsi" w:hAnsiTheme="minorHAnsi"/>
          <w:sz w:val="22"/>
        </w:rPr>
        <w:t>:</w:t>
      </w:r>
      <w:r w:rsidR="00C64A09">
        <w:rPr>
          <w:rFonts w:asciiTheme="minorHAnsi" w:hAnsiTheme="minorHAnsi"/>
          <w:sz w:val="22"/>
        </w:rPr>
        <w:t>0</w:t>
      </w:r>
      <w:r w:rsidRPr="1604DF79">
        <w:rPr>
          <w:rFonts w:asciiTheme="minorHAnsi" w:hAnsiTheme="minorHAnsi"/>
          <w:sz w:val="22"/>
        </w:rPr>
        <w:t>0am – 1</w:t>
      </w:r>
      <w:r w:rsidR="00F42110">
        <w:rPr>
          <w:rFonts w:asciiTheme="minorHAnsi" w:hAnsiTheme="minorHAnsi"/>
          <w:sz w:val="22"/>
        </w:rPr>
        <w:t>1</w:t>
      </w:r>
      <w:r w:rsidRPr="1604DF79">
        <w:rPr>
          <w:rFonts w:asciiTheme="minorHAnsi" w:hAnsiTheme="minorHAnsi"/>
          <w:sz w:val="22"/>
        </w:rPr>
        <w:t>:</w:t>
      </w:r>
      <w:r w:rsidR="00F42110">
        <w:rPr>
          <w:rFonts w:asciiTheme="minorHAnsi" w:hAnsiTheme="minorHAnsi"/>
          <w:sz w:val="22"/>
        </w:rPr>
        <w:t>3</w:t>
      </w:r>
      <w:r w:rsidRPr="1604DF79">
        <w:rPr>
          <w:rFonts w:asciiTheme="minorHAnsi" w:hAnsiTheme="minorHAnsi"/>
          <w:sz w:val="22"/>
        </w:rPr>
        <w:t>0</w:t>
      </w:r>
      <w:r w:rsidR="00923524">
        <w:rPr>
          <w:rFonts w:asciiTheme="minorHAnsi" w:hAnsiTheme="minorHAnsi"/>
          <w:sz w:val="22"/>
        </w:rPr>
        <w:t>a</w:t>
      </w:r>
      <w:r w:rsidRPr="1604DF79">
        <w:rPr>
          <w:rFonts w:asciiTheme="minorHAnsi" w:hAnsiTheme="minorHAnsi"/>
          <w:sz w:val="22"/>
        </w:rPr>
        <w:t>m</w:t>
      </w:r>
    </w:p>
    <w:p w14:paraId="61322728" w14:textId="3C9E10AB" w:rsidR="00AF55FD" w:rsidRPr="00AF55FD" w:rsidRDefault="1604DF79" w:rsidP="1604DF79">
      <w:pPr>
        <w:pStyle w:val="ListParagraph"/>
        <w:numPr>
          <w:ilvl w:val="0"/>
          <w:numId w:val="4"/>
        </w:numPr>
        <w:rPr>
          <w:rFonts w:asciiTheme="minorHAnsi" w:hAnsiTheme="minorHAnsi"/>
          <w:sz w:val="22"/>
        </w:rPr>
      </w:pPr>
      <w:r w:rsidRPr="1604DF79">
        <w:rPr>
          <w:rFonts w:asciiTheme="minorHAnsi" w:hAnsiTheme="minorHAnsi"/>
          <w:sz w:val="22"/>
        </w:rPr>
        <w:t>Kickoff and Student Orientation Breakfast (M, S)</w:t>
      </w:r>
      <w:r w:rsidR="00AF55FD">
        <w:tab/>
      </w:r>
      <w:r w:rsidR="00306E86">
        <w:rPr>
          <w:rFonts w:asciiTheme="minorHAnsi" w:hAnsiTheme="minorHAnsi"/>
          <w:sz w:val="22"/>
        </w:rPr>
        <w:t>Mon</w:t>
      </w:r>
      <w:r w:rsidRPr="1604DF79">
        <w:rPr>
          <w:rFonts w:asciiTheme="minorHAnsi" w:hAnsiTheme="minorHAnsi"/>
          <w:sz w:val="22"/>
        </w:rPr>
        <w:t xml:space="preserve">day, May </w:t>
      </w:r>
      <w:r w:rsidR="00306E86">
        <w:rPr>
          <w:rFonts w:asciiTheme="minorHAnsi" w:hAnsiTheme="minorHAnsi"/>
          <w:sz w:val="22"/>
        </w:rPr>
        <w:t>1</w:t>
      </w:r>
      <w:r w:rsidR="000753E8">
        <w:rPr>
          <w:rFonts w:asciiTheme="minorHAnsi" w:hAnsiTheme="minorHAnsi"/>
          <w:sz w:val="22"/>
        </w:rPr>
        <w:t>7</w:t>
      </w:r>
      <w:r w:rsidRPr="1604DF79">
        <w:rPr>
          <w:rFonts w:asciiTheme="minorHAnsi" w:hAnsiTheme="minorHAnsi"/>
          <w:sz w:val="22"/>
          <w:vertAlign w:val="superscript"/>
        </w:rPr>
        <w:t>th</w:t>
      </w:r>
      <w:r w:rsidRPr="1604DF79">
        <w:rPr>
          <w:rFonts w:asciiTheme="minorHAnsi" w:hAnsiTheme="minorHAnsi"/>
          <w:sz w:val="22"/>
        </w:rPr>
        <w:t xml:space="preserve"> 9:</w:t>
      </w:r>
      <w:r w:rsidR="004E0E49">
        <w:rPr>
          <w:rFonts w:asciiTheme="minorHAnsi" w:hAnsiTheme="minorHAnsi"/>
          <w:sz w:val="22"/>
        </w:rPr>
        <w:t>0</w:t>
      </w:r>
      <w:r w:rsidRPr="1604DF79">
        <w:rPr>
          <w:rFonts w:asciiTheme="minorHAnsi" w:hAnsiTheme="minorHAnsi"/>
          <w:sz w:val="22"/>
        </w:rPr>
        <w:t>0am – 11:</w:t>
      </w:r>
      <w:r w:rsidR="004E0E49">
        <w:rPr>
          <w:rFonts w:asciiTheme="minorHAnsi" w:hAnsiTheme="minorHAnsi"/>
          <w:sz w:val="22"/>
        </w:rPr>
        <w:t>0</w:t>
      </w:r>
      <w:r w:rsidRPr="1604DF79">
        <w:rPr>
          <w:rFonts w:asciiTheme="minorHAnsi" w:hAnsiTheme="minorHAnsi"/>
          <w:sz w:val="22"/>
        </w:rPr>
        <w:t xml:space="preserve">0am </w:t>
      </w:r>
      <w:r w:rsidR="0032381F">
        <w:rPr>
          <w:rFonts w:asciiTheme="minorHAnsi" w:hAnsiTheme="minorHAnsi"/>
          <w:sz w:val="22"/>
        </w:rPr>
        <w:t>(Mentors 9:</w:t>
      </w:r>
      <w:r w:rsidR="004E0E49">
        <w:rPr>
          <w:rFonts w:asciiTheme="minorHAnsi" w:hAnsiTheme="minorHAnsi"/>
          <w:sz w:val="22"/>
        </w:rPr>
        <w:t>0</w:t>
      </w:r>
      <w:r w:rsidR="0032381F">
        <w:rPr>
          <w:rFonts w:asciiTheme="minorHAnsi" w:hAnsiTheme="minorHAnsi"/>
          <w:sz w:val="22"/>
        </w:rPr>
        <w:t>0-10:</w:t>
      </w:r>
      <w:r w:rsidR="004E0E49">
        <w:rPr>
          <w:rFonts w:asciiTheme="minorHAnsi" w:hAnsiTheme="minorHAnsi"/>
          <w:sz w:val="22"/>
        </w:rPr>
        <w:t>0</w:t>
      </w:r>
      <w:r w:rsidR="0032381F">
        <w:rPr>
          <w:rFonts w:asciiTheme="minorHAnsi" w:hAnsiTheme="minorHAnsi"/>
          <w:sz w:val="22"/>
        </w:rPr>
        <w:t>0)</w:t>
      </w:r>
    </w:p>
    <w:p w14:paraId="5C1513DA" w14:textId="0B5B7CC3" w:rsidR="00AF55FD" w:rsidRPr="00AF55FD" w:rsidRDefault="1604DF79" w:rsidP="24F02B34">
      <w:pPr>
        <w:pStyle w:val="ListParagraph"/>
        <w:numPr>
          <w:ilvl w:val="0"/>
          <w:numId w:val="4"/>
        </w:numPr>
        <w:rPr>
          <w:rFonts w:asciiTheme="minorHAnsi" w:hAnsiTheme="minorHAnsi"/>
          <w:sz w:val="22"/>
        </w:rPr>
      </w:pPr>
      <w:r w:rsidRPr="1604DF79">
        <w:rPr>
          <w:rFonts w:asciiTheme="minorHAnsi" w:hAnsiTheme="minorHAnsi"/>
          <w:sz w:val="22"/>
        </w:rPr>
        <w:t>Professional Development Workshops (M, S) Weekly during the program; Wednesdays 9:00-11:00am</w:t>
      </w:r>
    </w:p>
    <w:p w14:paraId="2FA788BC" w14:textId="794C2AB5" w:rsidR="00AF55FD" w:rsidRPr="00AF55FD" w:rsidRDefault="6D2075AF" w:rsidP="6D2075AF">
      <w:pPr>
        <w:pStyle w:val="ListParagraph"/>
        <w:numPr>
          <w:ilvl w:val="0"/>
          <w:numId w:val="4"/>
        </w:numPr>
        <w:rPr>
          <w:rFonts w:asciiTheme="minorHAnsi" w:hAnsiTheme="minorHAnsi"/>
          <w:sz w:val="22"/>
        </w:rPr>
      </w:pPr>
      <w:r w:rsidRPr="6D2075AF">
        <w:rPr>
          <w:rFonts w:asciiTheme="minorHAnsi" w:hAnsiTheme="minorHAnsi"/>
          <w:sz w:val="22"/>
        </w:rPr>
        <w:t>Summer Scholars Symposium (M, S) Thurs, July 1</w:t>
      </w:r>
      <w:r w:rsidR="007557F1">
        <w:rPr>
          <w:rFonts w:asciiTheme="minorHAnsi" w:hAnsiTheme="minorHAnsi"/>
          <w:sz w:val="22"/>
        </w:rPr>
        <w:t>5</w:t>
      </w:r>
      <w:r w:rsidRPr="6D2075AF">
        <w:rPr>
          <w:rFonts w:asciiTheme="minorHAnsi" w:hAnsiTheme="minorHAnsi"/>
          <w:sz w:val="22"/>
        </w:rPr>
        <w:t>th 4:00 pm – 6:30 pm</w:t>
      </w:r>
    </w:p>
    <w:p w14:paraId="49355569" w14:textId="77777777" w:rsidR="00AF55FD" w:rsidRPr="00AF55FD" w:rsidRDefault="00AF55FD" w:rsidP="00AF55FD">
      <w:pPr>
        <w:rPr>
          <w:rFonts w:asciiTheme="minorHAnsi" w:hAnsiTheme="minorHAnsi" w:cstheme="minorHAnsi"/>
          <w:sz w:val="22"/>
        </w:rPr>
      </w:pPr>
    </w:p>
    <w:p w14:paraId="243128DA" w14:textId="1B60A876" w:rsidR="00BF32AB" w:rsidRPr="00BF32AB" w:rsidRDefault="00BF32AB" w:rsidP="00AF55FD">
      <w:pPr>
        <w:rPr>
          <w:rFonts w:asciiTheme="minorHAnsi" w:hAnsiTheme="minorHAnsi" w:cstheme="minorHAnsi"/>
          <w:b/>
          <w:bCs/>
          <w:sz w:val="22"/>
        </w:rPr>
      </w:pPr>
      <w:r w:rsidRPr="00BF32AB">
        <w:rPr>
          <w:rFonts w:asciiTheme="minorHAnsi" w:hAnsiTheme="minorHAnsi" w:cstheme="minorHAnsi"/>
          <w:b/>
          <w:bCs/>
          <w:sz w:val="22"/>
        </w:rPr>
        <w:t xml:space="preserve">Attendance </w:t>
      </w:r>
      <w:r w:rsidR="00585DA7">
        <w:rPr>
          <w:rFonts w:asciiTheme="minorHAnsi" w:hAnsiTheme="minorHAnsi" w:cstheme="minorHAnsi"/>
          <w:b/>
          <w:bCs/>
          <w:sz w:val="22"/>
        </w:rPr>
        <w:t>Expectations</w:t>
      </w:r>
    </w:p>
    <w:p w14:paraId="69A0BD86" w14:textId="490C9EC2" w:rsidR="003A6B14" w:rsidRDefault="00231898" w:rsidP="003A6B14">
      <w:pPr>
        <w:rPr>
          <w:rFonts w:asciiTheme="minorHAnsi" w:hAnsiTheme="minorHAnsi"/>
          <w:sz w:val="22"/>
        </w:rPr>
      </w:pPr>
      <w:r w:rsidRPr="00AF55FD">
        <w:rPr>
          <w:rFonts w:asciiTheme="minorHAnsi" w:hAnsiTheme="minorHAnsi" w:cstheme="minorHAnsi"/>
          <w:sz w:val="22"/>
        </w:rPr>
        <w:t xml:space="preserve">Because space is limited for this program and spots are competitive, participants are required to attend and participate in all events. </w:t>
      </w:r>
      <w:r w:rsidR="003A6B14" w:rsidRPr="16786781">
        <w:rPr>
          <w:rFonts w:asciiTheme="minorHAnsi" w:hAnsiTheme="minorHAnsi"/>
          <w:sz w:val="22"/>
        </w:rPr>
        <w:t>In order to meet team and program objectives, all participants should be local to the Augusta area for the duration of the program and have availability during predictable times (generally 8am-</w:t>
      </w:r>
      <w:r w:rsidR="00585DA7">
        <w:rPr>
          <w:rFonts w:asciiTheme="minorHAnsi" w:hAnsiTheme="minorHAnsi"/>
          <w:sz w:val="22"/>
        </w:rPr>
        <w:t>5</w:t>
      </w:r>
      <w:r w:rsidR="003A6B14" w:rsidRPr="16786781">
        <w:rPr>
          <w:rFonts w:asciiTheme="minorHAnsi" w:hAnsiTheme="minorHAnsi"/>
          <w:sz w:val="22"/>
        </w:rPr>
        <w:t xml:space="preserve">pm Monday–Friday). </w:t>
      </w:r>
      <w:r w:rsidR="00BA5E46" w:rsidRPr="16786781">
        <w:rPr>
          <w:rFonts w:asciiTheme="minorHAnsi" w:hAnsiTheme="minorHAnsi"/>
          <w:sz w:val="22"/>
        </w:rPr>
        <w:t>Courses with a lab require a great deal of time</w:t>
      </w:r>
      <w:r w:rsidR="00BA5E46">
        <w:rPr>
          <w:rFonts w:asciiTheme="minorHAnsi" w:hAnsiTheme="minorHAnsi"/>
          <w:sz w:val="22"/>
        </w:rPr>
        <w:t xml:space="preserve"> </w:t>
      </w:r>
      <w:r w:rsidR="00BA5E46" w:rsidRPr="16786781">
        <w:rPr>
          <w:rFonts w:asciiTheme="minorHAnsi" w:hAnsiTheme="minorHAnsi"/>
          <w:sz w:val="22"/>
        </w:rPr>
        <w:t>and attention</w:t>
      </w:r>
      <w:r w:rsidR="00BA5E46">
        <w:rPr>
          <w:rFonts w:asciiTheme="minorHAnsi" w:hAnsiTheme="minorHAnsi"/>
          <w:sz w:val="22"/>
        </w:rPr>
        <w:t xml:space="preserve"> that are further condensed in a summer term</w:t>
      </w:r>
      <w:r w:rsidR="00BA5E46" w:rsidRPr="16786781">
        <w:rPr>
          <w:rFonts w:asciiTheme="minorHAnsi" w:hAnsiTheme="minorHAnsi"/>
          <w:sz w:val="22"/>
        </w:rPr>
        <w:t xml:space="preserve"> and thus are not compatible with the SSP.</w:t>
      </w:r>
      <w:r w:rsidR="00BA5E46" w:rsidRPr="00585DA7">
        <w:rPr>
          <w:rFonts w:asciiTheme="minorHAnsi" w:hAnsiTheme="minorHAnsi" w:cstheme="minorHAnsi"/>
          <w:sz w:val="22"/>
        </w:rPr>
        <w:t xml:space="preserve"> </w:t>
      </w:r>
      <w:r w:rsidR="003A6B14" w:rsidRPr="16786781">
        <w:rPr>
          <w:rFonts w:asciiTheme="minorHAnsi" w:hAnsiTheme="minorHAnsi"/>
          <w:b/>
          <w:bCs/>
          <w:i/>
          <w:iCs/>
          <w:sz w:val="22"/>
        </w:rPr>
        <w:t xml:space="preserve">Students may not take a course with a lab </w:t>
      </w:r>
      <w:r w:rsidR="002E7A58">
        <w:rPr>
          <w:rFonts w:asciiTheme="minorHAnsi" w:hAnsiTheme="minorHAnsi"/>
          <w:b/>
          <w:bCs/>
          <w:i/>
          <w:iCs/>
          <w:sz w:val="22"/>
        </w:rPr>
        <w:t xml:space="preserve">(i.e., a 4-credit course) </w:t>
      </w:r>
      <w:r w:rsidR="003A6B14" w:rsidRPr="16786781">
        <w:rPr>
          <w:rFonts w:asciiTheme="minorHAnsi" w:hAnsiTheme="minorHAnsi"/>
          <w:b/>
          <w:bCs/>
          <w:i/>
          <w:iCs/>
          <w:sz w:val="22"/>
        </w:rPr>
        <w:t>if participating in the SSP.</w:t>
      </w:r>
      <w:r w:rsidR="003A6B14" w:rsidRPr="16786781">
        <w:rPr>
          <w:rFonts w:asciiTheme="minorHAnsi" w:hAnsiTheme="minorHAnsi"/>
          <w:i/>
          <w:iCs/>
          <w:sz w:val="22"/>
        </w:rPr>
        <w:t xml:space="preserve"> </w:t>
      </w:r>
      <w:r w:rsidR="00CF7B47">
        <w:rPr>
          <w:rFonts w:asciiTheme="minorHAnsi" w:hAnsiTheme="minorHAnsi"/>
          <w:b/>
          <w:bCs/>
          <w:i/>
          <w:iCs/>
          <w:sz w:val="22"/>
        </w:rPr>
        <w:t>Faculty</w:t>
      </w:r>
      <w:r w:rsidR="00CF7B47" w:rsidRPr="16786781">
        <w:rPr>
          <w:rFonts w:asciiTheme="minorHAnsi" w:hAnsiTheme="minorHAnsi"/>
          <w:b/>
          <w:bCs/>
          <w:i/>
          <w:iCs/>
          <w:sz w:val="22"/>
        </w:rPr>
        <w:t xml:space="preserve"> may not t</w:t>
      </w:r>
      <w:r w:rsidR="00CF7B47">
        <w:rPr>
          <w:rFonts w:asciiTheme="minorHAnsi" w:hAnsiTheme="minorHAnsi"/>
          <w:b/>
          <w:bCs/>
          <w:i/>
          <w:iCs/>
          <w:sz w:val="22"/>
        </w:rPr>
        <w:t>each</w:t>
      </w:r>
      <w:r w:rsidR="00CF7B47" w:rsidRPr="16786781">
        <w:rPr>
          <w:rFonts w:asciiTheme="minorHAnsi" w:hAnsiTheme="minorHAnsi"/>
          <w:b/>
          <w:bCs/>
          <w:i/>
          <w:iCs/>
          <w:sz w:val="22"/>
        </w:rPr>
        <w:t xml:space="preserve"> a course with a lab</w:t>
      </w:r>
      <w:r w:rsidR="00FB23BB" w:rsidRPr="16786781">
        <w:rPr>
          <w:rFonts w:asciiTheme="minorHAnsi" w:hAnsiTheme="minorHAnsi"/>
          <w:b/>
          <w:bCs/>
          <w:i/>
          <w:iCs/>
          <w:sz w:val="22"/>
        </w:rPr>
        <w:t xml:space="preserve"> </w:t>
      </w:r>
      <w:r w:rsidR="00FB23BB">
        <w:rPr>
          <w:rFonts w:asciiTheme="minorHAnsi" w:hAnsiTheme="minorHAnsi"/>
          <w:b/>
          <w:bCs/>
          <w:i/>
          <w:iCs/>
          <w:sz w:val="22"/>
        </w:rPr>
        <w:t xml:space="preserve">(i.e., a 4-credit course) </w:t>
      </w:r>
      <w:r w:rsidR="00CF7B47" w:rsidRPr="16786781">
        <w:rPr>
          <w:rFonts w:asciiTheme="minorHAnsi" w:hAnsiTheme="minorHAnsi"/>
          <w:b/>
          <w:bCs/>
          <w:i/>
          <w:iCs/>
          <w:sz w:val="22"/>
        </w:rPr>
        <w:t>if participating in the SSP.</w:t>
      </w:r>
      <w:r w:rsidR="00585DA7" w:rsidRPr="00585DA7">
        <w:rPr>
          <w:rFonts w:asciiTheme="minorHAnsi" w:hAnsiTheme="minorHAnsi" w:cstheme="minorHAnsi"/>
          <w:sz w:val="22"/>
        </w:rPr>
        <w:t xml:space="preserve"> </w:t>
      </w:r>
      <w:r w:rsidR="00585DA7">
        <w:rPr>
          <w:rFonts w:asciiTheme="minorHAnsi" w:hAnsiTheme="minorHAnsi" w:cstheme="minorHAnsi"/>
          <w:sz w:val="22"/>
        </w:rPr>
        <w:t>Travel to conduct or present research during the summer session should be discussed with the director</w:t>
      </w:r>
      <w:r w:rsidR="001B18D6">
        <w:rPr>
          <w:rFonts w:asciiTheme="minorHAnsi" w:hAnsiTheme="minorHAnsi" w:cstheme="minorHAnsi"/>
          <w:sz w:val="22"/>
        </w:rPr>
        <w:t xml:space="preserve">, </w:t>
      </w:r>
      <w:hyperlink r:id="rId12">
        <w:r w:rsidR="001B18D6" w:rsidRPr="39A4D519">
          <w:rPr>
            <w:rStyle w:val="Hyperlink"/>
            <w:rFonts w:asciiTheme="minorHAnsi" w:hAnsiTheme="minorHAnsi"/>
            <w:sz w:val="22"/>
          </w:rPr>
          <w:t>Dr. Quentin Davis</w:t>
        </w:r>
      </w:hyperlink>
      <w:r w:rsidR="001B18D6">
        <w:t>,</w:t>
      </w:r>
      <w:r w:rsidR="00585DA7">
        <w:rPr>
          <w:rFonts w:asciiTheme="minorHAnsi" w:hAnsiTheme="minorHAnsi" w:cstheme="minorHAnsi"/>
          <w:sz w:val="22"/>
        </w:rPr>
        <w:t xml:space="preserve"> during the application process.</w:t>
      </w:r>
      <w:r w:rsidR="001E09E2" w:rsidRPr="001E09E2">
        <w:rPr>
          <w:rFonts w:asciiTheme="minorHAnsi" w:hAnsiTheme="minorHAnsi" w:cstheme="minorHAnsi"/>
          <w:sz w:val="22"/>
        </w:rPr>
        <w:t xml:space="preserve"> </w:t>
      </w:r>
    </w:p>
    <w:p w14:paraId="51403B86" w14:textId="77777777" w:rsidR="00BF66EB" w:rsidRDefault="00BF66EB" w:rsidP="00AF55FD">
      <w:pPr>
        <w:rPr>
          <w:rFonts w:asciiTheme="minorHAnsi" w:hAnsiTheme="minorHAnsi"/>
          <w:sz w:val="22"/>
        </w:rPr>
      </w:pPr>
    </w:p>
    <w:p w14:paraId="77705D6F" w14:textId="2D5F0779" w:rsidR="00AF55FD" w:rsidRPr="00AF55FD" w:rsidRDefault="00AF55FD" w:rsidP="00AF55FD">
      <w:pPr>
        <w:rPr>
          <w:rFonts w:asciiTheme="minorHAnsi" w:hAnsiTheme="minorHAnsi" w:cstheme="minorHAnsi"/>
          <w:sz w:val="22"/>
        </w:rPr>
      </w:pPr>
      <w:r w:rsidRPr="00AF55FD">
        <w:rPr>
          <w:rFonts w:asciiTheme="minorHAnsi" w:hAnsiTheme="minorHAnsi" w:cstheme="minorHAnsi"/>
          <w:sz w:val="22"/>
        </w:rPr>
        <w:t xml:space="preserve">Session 2 participants are not required at workshops outside the session but are required to attend the final symposium. </w:t>
      </w:r>
    </w:p>
    <w:p w14:paraId="76CDAEA6" w14:textId="77777777" w:rsidR="00AF55FD" w:rsidRPr="00AF55FD" w:rsidRDefault="00AF55FD" w:rsidP="00AF55FD">
      <w:pPr>
        <w:rPr>
          <w:rFonts w:asciiTheme="minorHAnsi" w:hAnsiTheme="minorHAnsi" w:cstheme="minorHAnsi"/>
          <w:sz w:val="22"/>
        </w:rPr>
      </w:pPr>
    </w:p>
    <w:p w14:paraId="4BB22006" w14:textId="72999A6B" w:rsidR="00AF55FD" w:rsidRPr="00AF55FD" w:rsidRDefault="00BF66EB" w:rsidP="00AF55FD">
      <w:pPr>
        <w:rPr>
          <w:rFonts w:asciiTheme="minorHAnsi" w:hAnsiTheme="minorHAnsi" w:cstheme="minorHAnsi"/>
          <w:sz w:val="22"/>
        </w:rPr>
      </w:pPr>
      <w:r>
        <w:rPr>
          <w:rFonts w:asciiTheme="minorHAnsi" w:hAnsiTheme="minorHAnsi" w:cstheme="minorHAnsi"/>
          <w:sz w:val="22"/>
        </w:rPr>
        <w:t xml:space="preserve">Faculty or students who will be out of the area or country for more than a few consecutive days </w:t>
      </w:r>
      <w:r w:rsidR="00F7421B">
        <w:rPr>
          <w:rFonts w:asciiTheme="minorHAnsi" w:hAnsiTheme="minorHAnsi" w:cstheme="minorHAnsi"/>
          <w:sz w:val="22"/>
        </w:rPr>
        <w:t xml:space="preserve">in a given week </w:t>
      </w:r>
      <w:r>
        <w:rPr>
          <w:rFonts w:asciiTheme="minorHAnsi" w:hAnsiTheme="minorHAnsi" w:cstheme="minorHAnsi"/>
          <w:sz w:val="22"/>
        </w:rPr>
        <w:t xml:space="preserve">should apply in another year when they are able to be physically present to participate in the program. </w:t>
      </w:r>
      <w:r w:rsidR="00D6096B">
        <w:rPr>
          <w:rFonts w:asciiTheme="minorHAnsi" w:hAnsiTheme="minorHAnsi" w:cstheme="minorHAnsi"/>
          <w:sz w:val="22"/>
        </w:rPr>
        <w:t xml:space="preserve">Mentoring online or by phone is not sufficient for this program. </w:t>
      </w:r>
      <w:r w:rsidR="00AF55FD" w:rsidRPr="00AF55FD">
        <w:rPr>
          <w:rFonts w:asciiTheme="minorHAnsi" w:hAnsiTheme="minorHAnsi" w:cstheme="minorHAnsi"/>
          <w:sz w:val="22"/>
        </w:rPr>
        <w:t>Those who have travel plans that are not related to the SSP scholarly activity are encouraged to apply for another year when they have no schedule conflicts. Persons whose travel will prevent attendance at either the Orientation or final Symposium will be less competitive for the program.</w:t>
      </w:r>
    </w:p>
    <w:p w14:paraId="0B835AA1" w14:textId="77777777" w:rsidR="00AF55FD" w:rsidRPr="00AF55FD" w:rsidRDefault="00AF55FD" w:rsidP="00AF55FD">
      <w:pPr>
        <w:rPr>
          <w:rFonts w:asciiTheme="minorHAnsi" w:hAnsiTheme="minorHAnsi" w:cstheme="minorHAnsi"/>
          <w:sz w:val="22"/>
        </w:rPr>
      </w:pPr>
    </w:p>
    <w:p w14:paraId="49387ACD" w14:textId="77777777" w:rsidR="00AF55FD" w:rsidRPr="00AF55FD" w:rsidRDefault="00AF55FD" w:rsidP="00AF55FD">
      <w:pPr>
        <w:rPr>
          <w:rFonts w:asciiTheme="minorHAnsi" w:hAnsiTheme="minorHAnsi" w:cstheme="minorHAnsi"/>
          <w:b/>
          <w:bCs/>
          <w:sz w:val="22"/>
        </w:rPr>
      </w:pPr>
      <w:r w:rsidRPr="00AF55FD">
        <w:rPr>
          <w:rFonts w:asciiTheme="minorHAnsi" w:hAnsiTheme="minorHAnsi" w:cstheme="minorHAnsi"/>
          <w:b/>
          <w:bCs/>
          <w:sz w:val="22"/>
        </w:rPr>
        <w:t>Selection Process</w:t>
      </w:r>
    </w:p>
    <w:p w14:paraId="256A751A" w14:textId="75A05CD9" w:rsidR="00AF55FD" w:rsidRPr="00AF55FD" w:rsidRDefault="16786781" w:rsidP="16786781">
      <w:pPr>
        <w:pStyle w:val="ListParagraph"/>
        <w:numPr>
          <w:ilvl w:val="0"/>
          <w:numId w:val="5"/>
        </w:numPr>
        <w:rPr>
          <w:rFonts w:asciiTheme="minorHAnsi" w:hAnsiTheme="minorHAnsi"/>
          <w:sz w:val="22"/>
        </w:rPr>
      </w:pPr>
      <w:r w:rsidRPr="16786781">
        <w:rPr>
          <w:rFonts w:asciiTheme="minorHAnsi" w:hAnsiTheme="minorHAnsi"/>
          <w:sz w:val="22"/>
        </w:rPr>
        <w:t xml:space="preserve">Faculty applications are due by </w:t>
      </w:r>
      <w:r w:rsidRPr="16786781">
        <w:rPr>
          <w:rFonts w:asciiTheme="minorHAnsi" w:hAnsiTheme="minorHAnsi"/>
          <w:b/>
          <w:bCs/>
          <w:sz w:val="22"/>
        </w:rPr>
        <w:t xml:space="preserve">January </w:t>
      </w:r>
      <w:r w:rsidR="007E6CC2">
        <w:rPr>
          <w:rFonts w:asciiTheme="minorHAnsi" w:hAnsiTheme="minorHAnsi"/>
          <w:b/>
          <w:bCs/>
          <w:sz w:val="22"/>
        </w:rPr>
        <w:t xml:space="preserve">5 by </w:t>
      </w:r>
      <w:r w:rsidR="005B178E">
        <w:rPr>
          <w:rFonts w:asciiTheme="minorHAnsi" w:hAnsiTheme="minorHAnsi"/>
          <w:b/>
          <w:bCs/>
          <w:sz w:val="22"/>
        </w:rPr>
        <w:t>11:59pm</w:t>
      </w:r>
      <w:r w:rsidRPr="16786781">
        <w:rPr>
          <w:rFonts w:asciiTheme="minorHAnsi" w:hAnsiTheme="minorHAnsi"/>
          <w:sz w:val="22"/>
        </w:rPr>
        <w:t>.</w:t>
      </w:r>
    </w:p>
    <w:p w14:paraId="001B2337" w14:textId="0B5ABC60" w:rsidR="00AF55FD" w:rsidRPr="00AF55FD" w:rsidRDefault="00AF55FD" w:rsidP="00AF55FD">
      <w:pPr>
        <w:pStyle w:val="ListParagraph"/>
        <w:numPr>
          <w:ilvl w:val="0"/>
          <w:numId w:val="5"/>
        </w:numPr>
        <w:rPr>
          <w:rFonts w:asciiTheme="minorHAnsi" w:hAnsiTheme="minorHAnsi" w:cstheme="minorHAnsi"/>
          <w:sz w:val="22"/>
        </w:rPr>
      </w:pPr>
      <w:r w:rsidRPr="00AF55FD">
        <w:rPr>
          <w:rFonts w:asciiTheme="minorHAnsi" w:hAnsiTheme="minorHAnsi" w:cstheme="minorHAnsi"/>
          <w:sz w:val="22"/>
        </w:rPr>
        <w:t>All proposals are reviewed by an interdisciplinary review panel in January.</w:t>
      </w:r>
    </w:p>
    <w:p w14:paraId="4A6E6D9D" w14:textId="298B45E9" w:rsidR="00AF55FD" w:rsidRPr="00AF55FD" w:rsidRDefault="00AF55FD" w:rsidP="00AF55FD">
      <w:pPr>
        <w:pStyle w:val="ListParagraph"/>
        <w:numPr>
          <w:ilvl w:val="0"/>
          <w:numId w:val="5"/>
        </w:numPr>
        <w:rPr>
          <w:rFonts w:asciiTheme="minorHAnsi" w:hAnsiTheme="minorHAnsi" w:cstheme="minorHAnsi"/>
          <w:sz w:val="22"/>
        </w:rPr>
      </w:pPr>
      <w:r w:rsidRPr="00AF55FD">
        <w:rPr>
          <w:rFonts w:asciiTheme="minorHAnsi" w:hAnsiTheme="minorHAnsi" w:cstheme="minorHAnsi"/>
          <w:sz w:val="22"/>
        </w:rPr>
        <w:t>Faculty are notified of decisions and selected projects added to CURS website in late</w:t>
      </w:r>
      <w:r>
        <w:rPr>
          <w:rFonts w:asciiTheme="minorHAnsi" w:hAnsiTheme="minorHAnsi" w:cstheme="minorHAnsi"/>
          <w:sz w:val="22"/>
        </w:rPr>
        <w:t xml:space="preserve"> </w:t>
      </w:r>
      <w:r w:rsidRPr="00AF55FD">
        <w:rPr>
          <w:rFonts w:asciiTheme="minorHAnsi" w:hAnsiTheme="minorHAnsi" w:cstheme="minorHAnsi"/>
          <w:sz w:val="22"/>
        </w:rPr>
        <w:t>January.</w:t>
      </w:r>
    </w:p>
    <w:p w14:paraId="767C1608" w14:textId="1969438E" w:rsidR="00AF55FD" w:rsidRPr="00AF55FD" w:rsidRDefault="00AF55FD" w:rsidP="00AF55FD">
      <w:pPr>
        <w:pStyle w:val="ListParagraph"/>
        <w:numPr>
          <w:ilvl w:val="0"/>
          <w:numId w:val="5"/>
        </w:numPr>
        <w:rPr>
          <w:rFonts w:asciiTheme="minorHAnsi" w:hAnsiTheme="minorHAnsi" w:cstheme="minorHAnsi"/>
          <w:sz w:val="22"/>
        </w:rPr>
      </w:pPr>
      <w:r w:rsidRPr="00AF55FD">
        <w:rPr>
          <w:rFonts w:asciiTheme="minorHAnsi" w:hAnsiTheme="minorHAnsi" w:cstheme="minorHAnsi"/>
          <w:sz w:val="22"/>
        </w:rPr>
        <w:t>Student applications are accepted from February 1 to 1</w:t>
      </w:r>
      <w:r w:rsidR="00205C3A">
        <w:rPr>
          <w:rFonts w:asciiTheme="minorHAnsi" w:hAnsiTheme="minorHAnsi" w:cstheme="minorHAnsi"/>
          <w:sz w:val="22"/>
        </w:rPr>
        <w:t>5</w:t>
      </w:r>
      <w:r w:rsidRPr="00AF55FD">
        <w:rPr>
          <w:rFonts w:asciiTheme="minorHAnsi" w:hAnsiTheme="minorHAnsi" w:cstheme="minorHAnsi"/>
          <w:sz w:val="22"/>
        </w:rPr>
        <w:t>. (Students will be able to review faculty mentor projects on the website and select up to 3 preferred projects.)</w:t>
      </w:r>
    </w:p>
    <w:p w14:paraId="2972A54C" w14:textId="26466ACE" w:rsidR="00AF55FD" w:rsidRPr="00AF55FD" w:rsidRDefault="00AF55FD" w:rsidP="00AF55FD">
      <w:pPr>
        <w:pStyle w:val="ListParagraph"/>
        <w:numPr>
          <w:ilvl w:val="0"/>
          <w:numId w:val="5"/>
        </w:numPr>
        <w:rPr>
          <w:rFonts w:asciiTheme="minorHAnsi" w:hAnsiTheme="minorHAnsi" w:cstheme="minorHAnsi"/>
          <w:sz w:val="22"/>
        </w:rPr>
      </w:pPr>
      <w:r w:rsidRPr="00AF55FD">
        <w:rPr>
          <w:rFonts w:asciiTheme="minorHAnsi" w:hAnsiTheme="minorHAnsi" w:cstheme="minorHAnsi"/>
          <w:sz w:val="22"/>
        </w:rPr>
        <w:t>CURS reviews student applicants for eligibility and sends screened candidates to mentors for interviews.</w:t>
      </w:r>
    </w:p>
    <w:p w14:paraId="2E3C17E5" w14:textId="5001D61E" w:rsidR="00AF55FD" w:rsidRPr="00AF55FD" w:rsidRDefault="00AF55FD" w:rsidP="00AF55FD">
      <w:pPr>
        <w:pStyle w:val="ListParagraph"/>
        <w:numPr>
          <w:ilvl w:val="0"/>
          <w:numId w:val="5"/>
        </w:numPr>
        <w:rPr>
          <w:rFonts w:asciiTheme="minorHAnsi" w:hAnsiTheme="minorHAnsi" w:cstheme="minorHAnsi"/>
          <w:sz w:val="22"/>
        </w:rPr>
      </w:pPr>
      <w:r w:rsidRPr="00AF55FD">
        <w:rPr>
          <w:rFonts w:asciiTheme="minorHAnsi" w:hAnsiTheme="minorHAnsi" w:cstheme="minorHAnsi"/>
          <w:sz w:val="22"/>
        </w:rPr>
        <w:t xml:space="preserve">Faculty mentors interview students and make their preferences for students via email to </w:t>
      </w:r>
    </w:p>
    <w:p w14:paraId="4F626B14" w14:textId="2649757A" w:rsidR="00AF55FD" w:rsidRPr="00AF55FD" w:rsidRDefault="00AF55FD" w:rsidP="009840E8">
      <w:pPr>
        <w:pStyle w:val="ListParagraph"/>
        <w:rPr>
          <w:rFonts w:asciiTheme="minorHAnsi" w:hAnsiTheme="minorHAnsi" w:cstheme="minorHAnsi"/>
          <w:sz w:val="22"/>
        </w:rPr>
      </w:pPr>
      <w:r w:rsidRPr="00AF55FD">
        <w:rPr>
          <w:rFonts w:asciiTheme="minorHAnsi" w:hAnsiTheme="minorHAnsi" w:cstheme="minorHAnsi"/>
          <w:sz w:val="22"/>
        </w:rPr>
        <w:t xml:space="preserve">curs@augusta.edu. CURS will make the FINAL decision for mentor/mentee selection and all final selections will go through our office. </w:t>
      </w:r>
    </w:p>
    <w:p w14:paraId="0DB2AED1" w14:textId="4583E4EC" w:rsidR="00AF55FD" w:rsidRPr="00AF55FD" w:rsidRDefault="00AF55FD" w:rsidP="00AF55FD">
      <w:pPr>
        <w:pStyle w:val="ListParagraph"/>
        <w:numPr>
          <w:ilvl w:val="0"/>
          <w:numId w:val="5"/>
        </w:numPr>
        <w:rPr>
          <w:rFonts w:asciiTheme="minorHAnsi" w:hAnsiTheme="minorHAnsi" w:cstheme="minorHAnsi"/>
          <w:sz w:val="22"/>
        </w:rPr>
      </w:pPr>
      <w:r w:rsidRPr="00AF55FD">
        <w:rPr>
          <w:rFonts w:asciiTheme="minorHAnsi" w:hAnsiTheme="minorHAnsi" w:cstheme="minorHAnsi"/>
          <w:sz w:val="22"/>
        </w:rPr>
        <w:t>CURS sends out award/declination letters to students.</w:t>
      </w:r>
    </w:p>
    <w:p w14:paraId="23CA12FD" w14:textId="77777777" w:rsidR="00AF55FD" w:rsidRPr="00AF55FD" w:rsidRDefault="00AF55FD" w:rsidP="00AF55FD">
      <w:pPr>
        <w:rPr>
          <w:rFonts w:asciiTheme="minorHAnsi" w:hAnsiTheme="minorHAnsi" w:cstheme="minorHAnsi"/>
          <w:sz w:val="22"/>
        </w:rPr>
      </w:pPr>
    </w:p>
    <w:p w14:paraId="1A4727FE" w14:textId="77777777" w:rsidR="00AF55FD" w:rsidRPr="00D43165" w:rsidRDefault="00AF55FD" w:rsidP="00AF55FD">
      <w:pPr>
        <w:rPr>
          <w:rFonts w:asciiTheme="minorHAnsi" w:hAnsiTheme="minorHAnsi" w:cstheme="minorHAnsi"/>
          <w:b/>
          <w:bCs/>
          <w:sz w:val="22"/>
        </w:rPr>
      </w:pPr>
      <w:r w:rsidRPr="00D43165">
        <w:rPr>
          <w:rFonts w:asciiTheme="minorHAnsi" w:hAnsiTheme="minorHAnsi" w:cstheme="minorHAnsi"/>
          <w:b/>
          <w:bCs/>
          <w:sz w:val="22"/>
        </w:rPr>
        <w:t>Funding</w:t>
      </w:r>
    </w:p>
    <w:p w14:paraId="14FE1198" w14:textId="77777777" w:rsidR="006F3A40" w:rsidRDefault="39A4D519" w:rsidP="589F0B36">
      <w:pPr>
        <w:rPr>
          <w:rFonts w:asciiTheme="minorHAnsi" w:hAnsiTheme="minorHAnsi"/>
          <w:sz w:val="22"/>
        </w:rPr>
      </w:pPr>
      <w:r w:rsidRPr="39A4D519">
        <w:rPr>
          <w:rFonts w:asciiTheme="minorHAnsi" w:hAnsiTheme="minorHAnsi"/>
          <w:sz w:val="22"/>
        </w:rPr>
        <w:lastRenderedPageBreak/>
        <w:t>The number of accepted projects will depend on the amount of funding and the expense of the projects proposed. Faculty mentors will receive a stipend of $1500 per student (maximum of $4500 depending on available funding). Twelve-month faculty do not qualify for the stipend but are still eligible to submit a proposal and participate in the program. Regardless of stipend, accepted mentors are expected to participate fully in all aspects of the program.</w:t>
      </w:r>
      <w:r w:rsidR="006F3A40">
        <w:rPr>
          <w:rFonts w:asciiTheme="minorHAnsi" w:hAnsiTheme="minorHAnsi"/>
          <w:sz w:val="22"/>
        </w:rPr>
        <w:t xml:space="preserve"> </w:t>
      </w:r>
    </w:p>
    <w:p w14:paraId="774C138D" w14:textId="77777777" w:rsidR="006F3A40" w:rsidRDefault="006F3A40" w:rsidP="589F0B36">
      <w:pPr>
        <w:rPr>
          <w:rFonts w:asciiTheme="minorHAnsi" w:hAnsiTheme="minorHAnsi"/>
          <w:sz w:val="22"/>
        </w:rPr>
      </w:pPr>
    </w:p>
    <w:p w14:paraId="0628B202" w14:textId="77777777" w:rsidR="006F3A40" w:rsidRDefault="006F3A40" w:rsidP="589F0B36">
      <w:pPr>
        <w:rPr>
          <w:rFonts w:asciiTheme="minorHAnsi" w:hAnsiTheme="minorHAnsi"/>
          <w:sz w:val="22"/>
        </w:rPr>
      </w:pPr>
    </w:p>
    <w:p w14:paraId="10867D32" w14:textId="3C96F458" w:rsidR="00AF55FD" w:rsidRPr="00AF55FD" w:rsidRDefault="589F0B36" w:rsidP="589F0B36">
      <w:pPr>
        <w:rPr>
          <w:rFonts w:asciiTheme="minorHAnsi" w:hAnsiTheme="minorHAnsi"/>
          <w:sz w:val="22"/>
        </w:rPr>
      </w:pPr>
      <w:r w:rsidRPr="589F0B36">
        <w:rPr>
          <w:rFonts w:asciiTheme="minorHAnsi" w:hAnsiTheme="minorHAnsi"/>
          <w:sz w:val="22"/>
        </w:rPr>
        <w:t>Student scholars will be employed by the university and receive payment for up to 20 hours of research per week (up to $2700 depending on available funds).</w:t>
      </w:r>
    </w:p>
    <w:p w14:paraId="2A8A9C61" w14:textId="77777777" w:rsidR="00D43165" w:rsidRDefault="00D43165" w:rsidP="00AF55FD">
      <w:pPr>
        <w:rPr>
          <w:rFonts w:asciiTheme="minorHAnsi" w:hAnsiTheme="minorHAnsi" w:cstheme="minorHAnsi"/>
          <w:sz w:val="22"/>
        </w:rPr>
      </w:pPr>
    </w:p>
    <w:p w14:paraId="021E84F7" w14:textId="1A410631" w:rsidR="00AF55FD" w:rsidRPr="00AF55FD" w:rsidRDefault="39A4D519" w:rsidP="39A4D519">
      <w:pPr>
        <w:rPr>
          <w:rFonts w:asciiTheme="minorHAnsi" w:hAnsiTheme="minorHAnsi"/>
          <w:sz w:val="22"/>
        </w:rPr>
      </w:pPr>
      <w:r w:rsidRPr="39A4D519">
        <w:rPr>
          <w:rFonts w:asciiTheme="minorHAnsi" w:hAnsiTheme="minorHAnsi"/>
          <w:i/>
          <w:iCs/>
          <w:sz w:val="22"/>
        </w:rPr>
        <w:t xml:space="preserve">Multiple Funding Sources. </w:t>
      </w:r>
      <w:r w:rsidRPr="39A4D519">
        <w:rPr>
          <w:rFonts w:asciiTheme="minorHAnsi" w:hAnsiTheme="minorHAnsi"/>
          <w:sz w:val="22"/>
        </w:rPr>
        <w:t xml:space="preserve">Faculty who have been awarded internal or external grants (RSCA, IGP, NSF, NIH, etc.) are eligible for SSP participation provided that the research project supported is the same. If a faculty stipend is covered by the salary or grant, CURS will provide the stipend for the student(s) only. If awarded multiple opportunities, CURS may provide supplemental funding for materials up to $500. Faculty receiving an internal Educational Innovation Fund (EIF) grant are still eligible for SSP participation provided they justify the time to be dedicated to both projects; an individual’s personnel costs may not be covered by both EIF and CURS. Applicants with questions about multiple grant applications are encouraged to consult with the program director, </w:t>
      </w:r>
      <w:hyperlink r:id="rId13">
        <w:r w:rsidRPr="39A4D519">
          <w:rPr>
            <w:rStyle w:val="Hyperlink"/>
            <w:rFonts w:asciiTheme="minorHAnsi" w:hAnsiTheme="minorHAnsi"/>
            <w:sz w:val="22"/>
          </w:rPr>
          <w:t>Dr. Quentin Davis</w:t>
        </w:r>
      </w:hyperlink>
      <w:r w:rsidRPr="39A4D519">
        <w:rPr>
          <w:rFonts w:asciiTheme="minorHAnsi" w:hAnsiTheme="minorHAnsi"/>
          <w:sz w:val="22"/>
        </w:rPr>
        <w:t>.</w:t>
      </w:r>
    </w:p>
    <w:p w14:paraId="75CDCC54" w14:textId="136CE0AC" w:rsidR="00AF55FD" w:rsidRPr="00AF55FD" w:rsidRDefault="00AF55FD" w:rsidP="39A4D519">
      <w:pPr>
        <w:rPr>
          <w:rFonts w:asciiTheme="minorHAnsi" w:hAnsiTheme="minorHAnsi"/>
          <w:sz w:val="22"/>
        </w:rPr>
      </w:pPr>
    </w:p>
    <w:p w14:paraId="10342943" w14:textId="18F29175" w:rsidR="00AF55FD" w:rsidRPr="00AF55FD" w:rsidRDefault="39A4D519" w:rsidP="39A4D519">
      <w:pPr>
        <w:rPr>
          <w:rFonts w:asciiTheme="minorHAnsi" w:hAnsiTheme="minorHAnsi"/>
          <w:sz w:val="22"/>
        </w:rPr>
      </w:pPr>
      <w:r w:rsidRPr="39A4D519">
        <w:rPr>
          <w:rFonts w:asciiTheme="minorHAnsi" w:hAnsiTheme="minorHAnsi"/>
          <w:sz w:val="22"/>
        </w:rPr>
        <w:t xml:space="preserve">Funding requests (additional to personnel) of up to $500 may cover supplies, or travel during the program to support research activity or presentations. Ineligible costs include publication fees, abstract fees, and related travel that occurs after July of the program. CURS covers the cost of one poster per student for the Symposium that may be presented at other conferences. </w:t>
      </w:r>
    </w:p>
    <w:p w14:paraId="2793E6A6" w14:textId="7A0C1B5D" w:rsidR="39A4D519" w:rsidRDefault="39A4D519" w:rsidP="39A4D519">
      <w:pPr>
        <w:rPr>
          <w:rFonts w:asciiTheme="minorHAnsi" w:hAnsiTheme="minorHAnsi"/>
          <w:b/>
          <w:bCs/>
          <w:sz w:val="22"/>
        </w:rPr>
      </w:pPr>
    </w:p>
    <w:p w14:paraId="3C1FA8BC" w14:textId="77777777" w:rsidR="00AF55FD" w:rsidRPr="00D43165" w:rsidRDefault="00AF55FD" w:rsidP="00AF55FD">
      <w:pPr>
        <w:rPr>
          <w:rFonts w:asciiTheme="minorHAnsi" w:hAnsiTheme="minorHAnsi" w:cstheme="minorHAnsi"/>
          <w:b/>
          <w:bCs/>
          <w:sz w:val="22"/>
        </w:rPr>
      </w:pPr>
      <w:r w:rsidRPr="00D43165">
        <w:rPr>
          <w:rFonts w:asciiTheme="minorHAnsi" w:hAnsiTheme="minorHAnsi" w:cstheme="minorHAnsi"/>
          <w:b/>
          <w:bCs/>
          <w:sz w:val="22"/>
        </w:rPr>
        <w:t>Student Selection</w:t>
      </w:r>
    </w:p>
    <w:p w14:paraId="3CCE71B4" w14:textId="67566969" w:rsidR="00AF55FD" w:rsidRPr="00AF55FD" w:rsidRDefault="39A4D519" w:rsidP="39A4D519">
      <w:pPr>
        <w:rPr>
          <w:rFonts w:asciiTheme="minorHAnsi" w:hAnsiTheme="minorHAnsi"/>
          <w:sz w:val="22"/>
        </w:rPr>
      </w:pPr>
      <w:r w:rsidRPr="00557B7A">
        <w:rPr>
          <w:rFonts w:asciiTheme="minorHAnsi" w:hAnsiTheme="minorHAnsi"/>
          <w:sz w:val="22"/>
        </w:rPr>
        <w:t>Students must apply</w:t>
      </w:r>
      <w:r w:rsidRPr="39A4D519">
        <w:rPr>
          <w:rFonts w:asciiTheme="minorHAnsi" w:hAnsiTheme="minorHAnsi"/>
          <w:sz w:val="22"/>
        </w:rPr>
        <w:t xml:space="preserve"> and be accepted to the SSP in order to participate. Some faculty may have students in mind whom they would like to mentor in the program, while others may not. CURS can facilitate student selection by screening students for base requirements (e.g., a particular course) and providing the faculty with the names of several potential SSP students. Mentors will then interview students and submit their preferences for a particular student(s). CURS will attempt to give everyone their first choice(s) whenever possible.</w:t>
      </w:r>
    </w:p>
    <w:p w14:paraId="56ECC88D" w14:textId="77777777" w:rsidR="00AF55FD" w:rsidRPr="00AF55FD" w:rsidRDefault="00AF55FD" w:rsidP="00AF55FD">
      <w:pPr>
        <w:rPr>
          <w:rFonts w:asciiTheme="minorHAnsi" w:hAnsiTheme="minorHAnsi" w:cstheme="minorHAnsi"/>
          <w:sz w:val="22"/>
        </w:rPr>
      </w:pPr>
    </w:p>
    <w:p w14:paraId="1A69B4AE" w14:textId="77777777" w:rsidR="00AF55FD" w:rsidRPr="00D43165" w:rsidRDefault="00AF55FD" w:rsidP="00AF55FD">
      <w:pPr>
        <w:rPr>
          <w:rFonts w:asciiTheme="minorHAnsi" w:hAnsiTheme="minorHAnsi" w:cstheme="minorHAnsi"/>
          <w:b/>
          <w:bCs/>
          <w:sz w:val="22"/>
        </w:rPr>
      </w:pPr>
      <w:r w:rsidRPr="00D43165">
        <w:rPr>
          <w:rFonts w:asciiTheme="minorHAnsi" w:hAnsiTheme="minorHAnsi" w:cstheme="minorHAnsi"/>
          <w:b/>
          <w:bCs/>
          <w:sz w:val="22"/>
        </w:rPr>
        <w:t>Instructions and Review Process</w:t>
      </w:r>
    </w:p>
    <w:p w14:paraId="50324931" w14:textId="4887C2F9" w:rsidR="00AF55FD" w:rsidRPr="00AF55FD" w:rsidRDefault="00AF55FD" w:rsidP="00AF55FD">
      <w:pPr>
        <w:rPr>
          <w:rFonts w:asciiTheme="minorHAnsi" w:hAnsiTheme="minorHAnsi" w:cstheme="minorHAnsi"/>
          <w:sz w:val="22"/>
        </w:rPr>
      </w:pPr>
      <w:r w:rsidRPr="00AF55FD">
        <w:rPr>
          <w:rFonts w:asciiTheme="minorHAnsi" w:hAnsiTheme="minorHAnsi" w:cstheme="minorHAnsi"/>
          <w:sz w:val="22"/>
        </w:rPr>
        <w:t xml:space="preserve">Faculty should complete the online </w:t>
      </w:r>
      <w:r w:rsidRPr="00FF42CA">
        <w:rPr>
          <w:rFonts w:asciiTheme="minorHAnsi" w:hAnsiTheme="minorHAnsi" w:cstheme="minorHAnsi"/>
          <w:sz w:val="22"/>
        </w:rPr>
        <w:t>SSP application form</w:t>
      </w:r>
      <w:r w:rsidRPr="00AF55FD">
        <w:rPr>
          <w:rFonts w:asciiTheme="minorHAnsi" w:hAnsiTheme="minorHAnsi" w:cstheme="minorHAnsi"/>
          <w:sz w:val="22"/>
        </w:rPr>
        <w:t xml:space="preserve"> </w:t>
      </w:r>
      <w:r w:rsidR="00557B7A">
        <w:rPr>
          <w:rFonts w:asciiTheme="minorHAnsi" w:hAnsiTheme="minorHAnsi" w:cstheme="minorHAnsi"/>
          <w:sz w:val="22"/>
        </w:rPr>
        <w:t>(open Nov 1-</w:t>
      </w:r>
      <w:r w:rsidRPr="00AF55FD">
        <w:rPr>
          <w:rFonts w:asciiTheme="minorHAnsi" w:hAnsiTheme="minorHAnsi" w:cstheme="minorHAnsi"/>
          <w:sz w:val="22"/>
        </w:rPr>
        <w:t xml:space="preserve">Jan </w:t>
      </w:r>
      <w:r w:rsidR="00437C5D">
        <w:rPr>
          <w:rFonts w:asciiTheme="minorHAnsi" w:hAnsiTheme="minorHAnsi" w:cstheme="minorHAnsi"/>
          <w:sz w:val="22"/>
        </w:rPr>
        <w:t>5</w:t>
      </w:r>
      <w:r w:rsidR="00557B7A">
        <w:rPr>
          <w:rFonts w:asciiTheme="minorHAnsi" w:hAnsiTheme="minorHAnsi" w:cstheme="minorHAnsi"/>
          <w:sz w:val="22"/>
        </w:rPr>
        <w:t>)</w:t>
      </w:r>
      <w:r w:rsidR="00437C5D">
        <w:rPr>
          <w:rFonts w:asciiTheme="minorHAnsi" w:hAnsiTheme="minorHAnsi" w:cstheme="minorHAnsi"/>
          <w:sz w:val="22"/>
        </w:rPr>
        <w:t xml:space="preserve"> through the </w:t>
      </w:r>
      <w:hyperlink r:id="rId14" w:history="1">
        <w:r w:rsidR="00374674">
          <w:rPr>
            <w:rStyle w:val="Hyperlink"/>
            <w:rFonts w:asciiTheme="minorHAnsi" w:hAnsiTheme="minorHAnsi" w:cstheme="minorHAnsi"/>
            <w:sz w:val="22"/>
          </w:rPr>
          <w:t>Augusta University InfoReady Portal</w:t>
        </w:r>
      </w:hyperlink>
      <w:r w:rsidR="00374674">
        <w:rPr>
          <w:rFonts w:asciiTheme="minorHAnsi" w:hAnsiTheme="minorHAnsi" w:cstheme="minorHAnsi"/>
          <w:sz w:val="22"/>
        </w:rPr>
        <w:t xml:space="preserve"> (</w:t>
      </w:r>
      <w:r w:rsidR="00374674" w:rsidRPr="00374674">
        <w:rPr>
          <w:rFonts w:asciiTheme="minorHAnsi" w:hAnsiTheme="minorHAnsi" w:cstheme="minorHAnsi"/>
          <w:sz w:val="22"/>
        </w:rPr>
        <w:t>https://augusta.infoready4.com/</w:t>
      </w:r>
      <w:r w:rsidR="00374674">
        <w:rPr>
          <w:rFonts w:asciiTheme="minorHAnsi" w:hAnsiTheme="minorHAnsi" w:cstheme="minorHAnsi"/>
          <w:sz w:val="22"/>
        </w:rPr>
        <w:t>).</w:t>
      </w:r>
      <w:r w:rsidRPr="00AF55FD">
        <w:rPr>
          <w:rFonts w:asciiTheme="minorHAnsi" w:hAnsiTheme="minorHAnsi" w:cstheme="minorHAnsi"/>
          <w:sz w:val="22"/>
        </w:rPr>
        <w:t xml:space="preserve"> </w:t>
      </w:r>
      <w:r w:rsidR="00437C5D">
        <w:rPr>
          <w:rFonts w:asciiTheme="minorHAnsi" w:hAnsiTheme="minorHAnsi" w:cstheme="minorHAnsi"/>
          <w:sz w:val="22"/>
        </w:rPr>
        <w:t xml:space="preserve">Applicants must register in InfoReady to apply. </w:t>
      </w:r>
      <w:r w:rsidR="00872193">
        <w:rPr>
          <w:rFonts w:asciiTheme="minorHAnsi" w:hAnsiTheme="minorHAnsi" w:cstheme="minorHAnsi"/>
          <w:sz w:val="22"/>
        </w:rPr>
        <w:t>T</w:t>
      </w:r>
      <w:r w:rsidR="00E100F9">
        <w:rPr>
          <w:rFonts w:asciiTheme="minorHAnsi" w:hAnsiTheme="minorHAnsi" w:cstheme="minorHAnsi"/>
          <w:sz w:val="22"/>
        </w:rPr>
        <w:t xml:space="preserve">he </w:t>
      </w:r>
      <w:r w:rsidR="00872193">
        <w:rPr>
          <w:rFonts w:asciiTheme="minorHAnsi" w:hAnsiTheme="minorHAnsi" w:cstheme="minorHAnsi"/>
          <w:sz w:val="22"/>
        </w:rPr>
        <w:t xml:space="preserve">required </w:t>
      </w:r>
      <w:r w:rsidR="00E100F9">
        <w:rPr>
          <w:rFonts w:asciiTheme="minorHAnsi" w:hAnsiTheme="minorHAnsi" w:cstheme="minorHAnsi"/>
          <w:sz w:val="22"/>
        </w:rPr>
        <w:t xml:space="preserve">Budget form </w:t>
      </w:r>
      <w:r w:rsidR="00872193">
        <w:rPr>
          <w:rFonts w:asciiTheme="minorHAnsi" w:hAnsiTheme="minorHAnsi" w:cstheme="minorHAnsi"/>
          <w:sz w:val="22"/>
        </w:rPr>
        <w:t xml:space="preserve">will be downloaded </w:t>
      </w:r>
      <w:r w:rsidR="00E100F9">
        <w:rPr>
          <w:rFonts w:asciiTheme="minorHAnsi" w:hAnsiTheme="minorHAnsi" w:cstheme="minorHAnsi"/>
          <w:sz w:val="22"/>
        </w:rPr>
        <w:t xml:space="preserve">from </w:t>
      </w:r>
      <w:r w:rsidR="00872193">
        <w:rPr>
          <w:rFonts w:asciiTheme="minorHAnsi" w:hAnsiTheme="minorHAnsi" w:cstheme="minorHAnsi"/>
          <w:sz w:val="22"/>
        </w:rPr>
        <w:t>InfoReady for completion and</w:t>
      </w:r>
      <w:r w:rsidR="00E100F9">
        <w:rPr>
          <w:rFonts w:asciiTheme="minorHAnsi" w:hAnsiTheme="minorHAnsi" w:cstheme="minorHAnsi"/>
          <w:sz w:val="22"/>
        </w:rPr>
        <w:t xml:space="preserve"> </w:t>
      </w:r>
      <w:r w:rsidR="00872193">
        <w:rPr>
          <w:rFonts w:asciiTheme="minorHAnsi" w:hAnsiTheme="minorHAnsi" w:cstheme="minorHAnsi"/>
          <w:sz w:val="22"/>
        </w:rPr>
        <w:t xml:space="preserve">then </w:t>
      </w:r>
      <w:r w:rsidR="00E100F9">
        <w:rPr>
          <w:rFonts w:asciiTheme="minorHAnsi" w:hAnsiTheme="minorHAnsi" w:cstheme="minorHAnsi"/>
          <w:sz w:val="22"/>
        </w:rPr>
        <w:t xml:space="preserve">upload this into the application system. </w:t>
      </w:r>
      <w:r w:rsidRPr="00AF55FD">
        <w:rPr>
          <w:rFonts w:asciiTheme="minorHAnsi" w:hAnsiTheme="minorHAnsi" w:cstheme="minorHAnsi"/>
          <w:sz w:val="22"/>
        </w:rPr>
        <w:t xml:space="preserve">No hard-copy applications will be accepted. All proposals will undergo a review process by our interdisciplinary committee of faculty, thus any disciplinary-specific jargon should be clearly defined or avoided. The style and level of detail for discipline-specific grants (e.g., NIH, NSF) or journal articles are inappropriate for this application which should focus foremost on undergraduate student learning. We are seeking faculty who have strong communication skills, </w:t>
      </w:r>
      <w:r w:rsidR="00557B7A">
        <w:rPr>
          <w:rFonts w:asciiTheme="minorHAnsi" w:hAnsiTheme="minorHAnsi" w:cstheme="minorHAnsi"/>
          <w:sz w:val="22"/>
        </w:rPr>
        <w:t xml:space="preserve">are </w:t>
      </w:r>
      <w:r w:rsidRPr="00AF55FD">
        <w:rPr>
          <w:rFonts w:asciiTheme="minorHAnsi" w:hAnsiTheme="minorHAnsi" w:cstheme="minorHAnsi"/>
          <w:sz w:val="22"/>
        </w:rPr>
        <w:t xml:space="preserve">passionate mentors, and are able to translate the objectives and application of </w:t>
      </w:r>
      <w:r w:rsidR="000C3DB4">
        <w:rPr>
          <w:rFonts w:asciiTheme="minorHAnsi" w:hAnsiTheme="minorHAnsi" w:cstheme="minorHAnsi"/>
          <w:sz w:val="22"/>
        </w:rPr>
        <w:t>their</w:t>
      </w:r>
      <w:r w:rsidRPr="00AF55FD">
        <w:rPr>
          <w:rFonts w:asciiTheme="minorHAnsi" w:hAnsiTheme="minorHAnsi" w:cstheme="minorHAnsi"/>
          <w:sz w:val="22"/>
        </w:rPr>
        <w:t xml:space="preserve"> scholarship to a broad and diverse audience. Any questions or concerns should be directed to </w:t>
      </w:r>
      <w:hyperlink r:id="rId15" w:history="1">
        <w:r w:rsidRPr="00D43165">
          <w:rPr>
            <w:rStyle w:val="Hyperlink"/>
            <w:rFonts w:asciiTheme="minorHAnsi" w:hAnsiTheme="minorHAnsi" w:cstheme="minorHAnsi"/>
            <w:sz w:val="22"/>
          </w:rPr>
          <w:t>CURS</w:t>
        </w:r>
      </w:hyperlink>
      <w:r w:rsidRPr="00AF55FD">
        <w:rPr>
          <w:rFonts w:asciiTheme="minorHAnsi" w:hAnsiTheme="minorHAnsi" w:cstheme="minorHAnsi"/>
          <w:sz w:val="22"/>
        </w:rPr>
        <w:t>, 706-729-2094.</w:t>
      </w:r>
    </w:p>
    <w:p w14:paraId="342EAD33" w14:textId="77777777" w:rsidR="00AF55FD" w:rsidRPr="00AF55FD" w:rsidRDefault="00AF55FD" w:rsidP="00AF55FD">
      <w:pPr>
        <w:rPr>
          <w:rFonts w:asciiTheme="minorHAnsi" w:hAnsiTheme="minorHAnsi" w:cstheme="minorHAnsi"/>
          <w:sz w:val="22"/>
        </w:rPr>
      </w:pPr>
      <w:r w:rsidRPr="00AF55FD">
        <w:rPr>
          <w:rFonts w:asciiTheme="minorHAnsi" w:hAnsiTheme="minorHAnsi" w:cstheme="minorHAnsi"/>
          <w:sz w:val="22"/>
        </w:rPr>
        <w:t xml:space="preserve"> </w:t>
      </w:r>
    </w:p>
    <w:p w14:paraId="7DB7538B" w14:textId="24CA428F" w:rsidR="00AF55FD" w:rsidRPr="00D43165" w:rsidRDefault="00557B7A" w:rsidP="00AF55FD">
      <w:pPr>
        <w:rPr>
          <w:rFonts w:asciiTheme="minorHAnsi" w:hAnsiTheme="minorHAnsi" w:cstheme="minorHAnsi"/>
          <w:b/>
          <w:bCs/>
          <w:sz w:val="22"/>
        </w:rPr>
      </w:pPr>
      <w:r>
        <w:rPr>
          <w:rFonts w:asciiTheme="minorHAnsi" w:hAnsiTheme="minorHAnsi" w:cstheme="minorHAnsi"/>
          <w:b/>
          <w:bCs/>
          <w:sz w:val="22"/>
        </w:rPr>
        <w:t>Additional Info</w:t>
      </w:r>
      <w:r w:rsidR="00AF55FD" w:rsidRPr="00D43165">
        <w:rPr>
          <w:rFonts w:asciiTheme="minorHAnsi" w:hAnsiTheme="minorHAnsi" w:cstheme="minorHAnsi"/>
          <w:b/>
          <w:bCs/>
          <w:sz w:val="22"/>
        </w:rPr>
        <w:t>:</w:t>
      </w:r>
    </w:p>
    <w:p w14:paraId="533F2759" w14:textId="47EBDC16" w:rsidR="00D43165" w:rsidRPr="0063717D" w:rsidRDefault="63766B5C" w:rsidP="63766B5C">
      <w:pPr>
        <w:pStyle w:val="ListParagraph"/>
        <w:numPr>
          <w:ilvl w:val="0"/>
          <w:numId w:val="6"/>
        </w:numPr>
        <w:rPr>
          <w:rFonts w:asciiTheme="minorHAnsi" w:hAnsiTheme="minorHAnsi"/>
          <w:b/>
          <w:bCs/>
          <w:sz w:val="22"/>
        </w:rPr>
      </w:pPr>
      <w:r w:rsidRPr="63766B5C">
        <w:rPr>
          <w:rFonts w:asciiTheme="minorHAnsi" w:hAnsiTheme="minorHAnsi"/>
          <w:sz w:val="22"/>
        </w:rPr>
        <w:t xml:space="preserve">The SSP has become more competitive in recent years as we have an increased number of faculty who apply to be part of the program. For this reason, as of Summer 2023 we </w:t>
      </w:r>
      <w:r w:rsidR="00557B7A">
        <w:rPr>
          <w:rFonts w:asciiTheme="minorHAnsi" w:hAnsiTheme="minorHAnsi"/>
          <w:sz w:val="22"/>
        </w:rPr>
        <w:t>are</w:t>
      </w:r>
      <w:r w:rsidRPr="63766B5C">
        <w:rPr>
          <w:rFonts w:asciiTheme="minorHAnsi" w:hAnsiTheme="minorHAnsi"/>
          <w:sz w:val="22"/>
        </w:rPr>
        <w:t xml:space="preserve"> limiting </w:t>
      </w:r>
      <w:r w:rsidRPr="63766B5C">
        <w:rPr>
          <w:rFonts w:asciiTheme="minorHAnsi" w:hAnsiTheme="minorHAnsi"/>
          <w:sz w:val="22"/>
        </w:rPr>
        <w:lastRenderedPageBreak/>
        <w:t>the number of sequential years a faculty member can participate to 3 years</w:t>
      </w:r>
      <w:r w:rsidR="00557B7A">
        <w:rPr>
          <w:rFonts w:asciiTheme="minorHAnsi" w:hAnsiTheme="minorHAnsi"/>
          <w:sz w:val="22"/>
        </w:rPr>
        <w:t>,</w:t>
      </w:r>
      <w:r w:rsidRPr="63766B5C">
        <w:rPr>
          <w:rFonts w:asciiTheme="minorHAnsi" w:hAnsiTheme="minorHAnsi"/>
          <w:sz w:val="22"/>
        </w:rPr>
        <w:t xml:space="preserve"> if funding is restricted.</w:t>
      </w:r>
      <w:r w:rsidRPr="0063717D">
        <w:rPr>
          <w:rFonts w:asciiTheme="minorHAnsi" w:hAnsiTheme="minorHAnsi"/>
          <w:b/>
          <w:bCs/>
          <w:sz w:val="22"/>
        </w:rPr>
        <w:t xml:space="preserve"> If a faculty member has participated 3 years in a row, they may be ineligible to participate for one year before they may apply again.</w:t>
      </w:r>
      <w:r w:rsidR="0063717D">
        <w:rPr>
          <w:rFonts w:asciiTheme="minorHAnsi" w:hAnsiTheme="minorHAnsi"/>
          <w:b/>
          <w:bCs/>
          <w:sz w:val="22"/>
        </w:rPr>
        <w:t xml:space="preserve"> This</w:t>
      </w:r>
      <w:r w:rsidR="005C46A4">
        <w:rPr>
          <w:rFonts w:asciiTheme="minorHAnsi" w:hAnsiTheme="minorHAnsi"/>
          <w:b/>
          <w:bCs/>
          <w:sz w:val="22"/>
        </w:rPr>
        <w:t xml:space="preserve"> </w:t>
      </w:r>
      <w:r w:rsidR="0063717D">
        <w:rPr>
          <w:rFonts w:asciiTheme="minorHAnsi" w:hAnsiTheme="minorHAnsi"/>
          <w:b/>
          <w:bCs/>
          <w:sz w:val="22"/>
        </w:rPr>
        <w:t>is dependent upon the number of</w:t>
      </w:r>
      <w:r w:rsidR="005C46A4">
        <w:rPr>
          <w:rFonts w:asciiTheme="minorHAnsi" w:hAnsiTheme="minorHAnsi"/>
          <w:b/>
          <w:bCs/>
          <w:sz w:val="22"/>
        </w:rPr>
        <w:t xml:space="preserve"> </w:t>
      </w:r>
      <w:r w:rsidR="005412B7">
        <w:rPr>
          <w:rFonts w:asciiTheme="minorHAnsi" w:hAnsiTheme="minorHAnsi"/>
          <w:b/>
          <w:bCs/>
          <w:sz w:val="22"/>
        </w:rPr>
        <w:t>applicants</w:t>
      </w:r>
      <w:r w:rsidR="005C46A4">
        <w:rPr>
          <w:rFonts w:asciiTheme="minorHAnsi" w:hAnsiTheme="minorHAnsi"/>
          <w:b/>
          <w:bCs/>
          <w:sz w:val="22"/>
        </w:rPr>
        <w:t xml:space="preserve"> we can support.</w:t>
      </w:r>
      <w:r w:rsidRPr="0063717D">
        <w:rPr>
          <w:rFonts w:asciiTheme="minorHAnsi" w:hAnsiTheme="minorHAnsi"/>
          <w:b/>
          <w:bCs/>
          <w:sz w:val="22"/>
        </w:rPr>
        <w:t xml:space="preserve"> </w:t>
      </w:r>
    </w:p>
    <w:p w14:paraId="73637354" w14:textId="7B600CD5" w:rsidR="00AF55FD" w:rsidRPr="001A086D" w:rsidRDefault="00D43165" w:rsidP="00AF55FD">
      <w:pPr>
        <w:pStyle w:val="ListParagraph"/>
        <w:numPr>
          <w:ilvl w:val="0"/>
          <w:numId w:val="6"/>
        </w:numPr>
        <w:rPr>
          <w:rFonts w:asciiTheme="minorHAnsi" w:hAnsiTheme="minorHAnsi" w:cstheme="minorHAnsi"/>
          <w:sz w:val="22"/>
        </w:rPr>
      </w:pPr>
      <w:r w:rsidRPr="001A086D">
        <w:rPr>
          <w:rFonts w:asciiTheme="minorHAnsi" w:hAnsiTheme="minorHAnsi" w:cstheme="minorHAnsi"/>
          <w:sz w:val="22"/>
        </w:rPr>
        <w:t>Faculty who have previously been accepted into the program are not guaranteed a spot in subsequent years. It is highly recommended that faculty who are applying for a subsequent year clearly state how the project has developed in the last year and how this research or scholarship will help to elevate the research status of the university.</w:t>
      </w:r>
    </w:p>
    <w:p w14:paraId="269E0F96" w14:textId="4633FDB3" w:rsidR="00D43165" w:rsidRDefault="00D43165" w:rsidP="001A086D">
      <w:pPr>
        <w:pStyle w:val="ListParagraph"/>
        <w:numPr>
          <w:ilvl w:val="0"/>
          <w:numId w:val="6"/>
        </w:numPr>
        <w:rPr>
          <w:rFonts w:asciiTheme="minorHAnsi" w:hAnsiTheme="minorHAnsi" w:cstheme="minorHAnsi"/>
          <w:sz w:val="22"/>
        </w:rPr>
      </w:pPr>
      <w:r w:rsidRPr="001A086D">
        <w:rPr>
          <w:rFonts w:asciiTheme="minorHAnsi" w:hAnsiTheme="minorHAnsi" w:cstheme="minorHAnsi"/>
          <w:sz w:val="22"/>
        </w:rPr>
        <w:t>A well-written mentorship philosophy is a requirement for the program</w:t>
      </w:r>
      <w:r w:rsidR="00557B7A" w:rsidRPr="00557B7A">
        <w:rPr>
          <w:rFonts w:asciiTheme="minorHAnsi" w:hAnsiTheme="minorHAnsi" w:cstheme="minorHAnsi"/>
          <w:sz w:val="22"/>
        </w:rPr>
        <w:t xml:space="preserve"> </w:t>
      </w:r>
      <w:r w:rsidR="00557B7A">
        <w:rPr>
          <w:rFonts w:asciiTheme="minorHAnsi" w:hAnsiTheme="minorHAnsi" w:cstheme="minorHAnsi"/>
          <w:sz w:val="22"/>
        </w:rPr>
        <w:t>and a very important factor in our selection process. Faculty should take this seriously and carefully consider their mentoring priorities and strategies.</w:t>
      </w:r>
    </w:p>
    <w:p w14:paraId="271ADFC4" w14:textId="7ACC298D" w:rsidR="001A086D" w:rsidRDefault="112584C1" w:rsidP="112584C1">
      <w:pPr>
        <w:pStyle w:val="ListParagraph"/>
        <w:numPr>
          <w:ilvl w:val="0"/>
          <w:numId w:val="6"/>
        </w:numPr>
        <w:rPr>
          <w:rFonts w:asciiTheme="minorHAnsi" w:hAnsiTheme="minorHAnsi"/>
          <w:sz w:val="22"/>
        </w:rPr>
      </w:pPr>
      <w:r w:rsidRPr="112584C1">
        <w:rPr>
          <w:rFonts w:asciiTheme="minorHAnsi" w:hAnsiTheme="minorHAnsi"/>
          <w:sz w:val="22"/>
        </w:rPr>
        <w:t>Final acceptance into the SSP program requires IRB or IACUC approval (if applicable) by April 1</w:t>
      </w:r>
      <w:r w:rsidRPr="112584C1">
        <w:rPr>
          <w:rFonts w:asciiTheme="minorHAnsi" w:hAnsiTheme="minorHAnsi"/>
          <w:sz w:val="22"/>
          <w:vertAlign w:val="superscript"/>
        </w:rPr>
        <w:t>st</w:t>
      </w:r>
      <w:r w:rsidRPr="112584C1">
        <w:rPr>
          <w:rFonts w:asciiTheme="minorHAnsi" w:hAnsiTheme="minorHAnsi"/>
          <w:sz w:val="22"/>
        </w:rPr>
        <w:t>. Lack of approval by April 1 will result in the project being removed from the SSP for that year. Subsequent IACUC/IRB approval after April 1 will yield a guaranteed acceptance into the following year’s SSP if the applicant wishes to participate the following year.</w:t>
      </w:r>
    </w:p>
    <w:p w14:paraId="61581948" w14:textId="002888DB" w:rsidR="00AF55FD" w:rsidRDefault="63766B5C" w:rsidP="63766B5C">
      <w:pPr>
        <w:pStyle w:val="ListParagraph"/>
        <w:numPr>
          <w:ilvl w:val="0"/>
          <w:numId w:val="6"/>
        </w:numPr>
        <w:rPr>
          <w:rFonts w:asciiTheme="minorHAnsi" w:hAnsiTheme="minorHAnsi"/>
          <w:sz w:val="22"/>
        </w:rPr>
      </w:pPr>
      <w:r w:rsidRPr="63766B5C">
        <w:rPr>
          <w:rFonts w:asciiTheme="minorHAnsi" w:hAnsiTheme="minorHAnsi"/>
          <w:sz w:val="22"/>
        </w:rPr>
        <w:t>If a student mentee is named in the proposal, the proposal should also describe the development of skills thus far in the research and how the program will differ from or build upon those experiences and add to the student’s knowledge and skills.</w:t>
      </w:r>
    </w:p>
    <w:p w14:paraId="717D0D12" w14:textId="5A9A0BA0" w:rsidR="00CD500F" w:rsidRPr="001A086D" w:rsidRDefault="00CD500F" w:rsidP="63766B5C">
      <w:pPr>
        <w:pStyle w:val="ListParagraph"/>
        <w:numPr>
          <w:ilvl w:val="0"/>
          <w:numId w:val="6"/>
        </w:numPr>
        <w:rPr>
          <w:rFonts w:asciiTheme="minorHAnsi" w:hAnsiTheme="minorHAnsi"/>
          <w:sz w:val="22"/>
        </w:rPr>
      </w:pPr>
      <w:r>
        <w:rPr>
          <w:rFonts w:asciiTheme="minorHAnsi" w:hAnsiTheme="minorHAnsi"/>
          <w:sz w:val="22"/>
        </w:rPr>
        <w:t xml:space="preserve">Faculty may name preferred student participants, but </w:t>
      </w:r>
      <w:r w:rsidR="00542E69">
        <w:rPr>
          <w:rFonts w:asciiTheme="minorHAnsi" w:hAnsiTheme="minorHAnsi"/>
          <w:sz w:val="22"/>
        </w:rPr>
        <w:t>the student must apply separately during the student application period. Students who have graduated</w:t>
      </w:r>
      <w:r w:rsidR="00903BE9">
        <w:rPr>
          <w:rFonts w:asciiTheme="minorHAnsi" w:hAnsiTheme="minorHAnsi"/>
          <w:sz w:val="22"/>
        </w:rPr>
        <w:t xml:space="preserve"> may be eligible for </w:t>
      </w:r>
      <w:r w:rsidR="005846C9">
        <w:rPr>
          <w:rFonts w:asciiTheme="minorHAnsi" w:hAnsiTheme="minorHAnsi"/>
          <w:sz w:val="22"/>
        </w:rPr>
        <w:t>participation</w:t>
      </w:r>
      <w:r w:rsidR="00903BE9">
        <w:rPr>
          <w:rFonts w:asciiTheme="minorHAnsi" w:hAnsiTheme="minorHAnsi"/>
          <w:sz w:val="22"/>
        </w:rPr>
        <w:t xml:space="preserve"> in</w:t>
      </w:r>
      <w:r w:rsidR="005846C9">
        <w:rPr>
          <w:rFonts w:asciiTheme="minorHAnsi" w:hAnsiTheme="minorHAnsi"/>
          <w:sz w:val="22"/>
        </w:rPr>
        <w:t xml:space="preserve"> t</w:t>
      </w:r>
      <w:r w:rsidR="00903BE9">
        <w:rPr>
          <w:rFonts w:asciiTheme="minorHAnsi" w:hAnsiTheme="minorHAnsi"/>
          <w:sz w:val="22"/>
        </w:rPr>
        <w:t>h</w:t>
      </w:r>
      <w:r w:rsidR="005846C9">
        <w:rPr>
          <w:rFonts w:asciiTheme="minorHAnsi" w:hAnsiTheme="minorHAnsi"/>
          <w:sz w:val="22"/>
        </w:rPr>
        <w:t>e</w:t>
      </w:r>
      <w:r w:rsidR="00903BE9">
        <w:rPr>
          <w:rFonts w:asciiTheme="minorHAnsi" w:hAnsiTheme="minorHAnsi"/>
          <w:sz w:val="22"/>
        </w:rPr>
        <w:t xml:space="preserve"> summer following award of the BS/BS degree, but </w:t>
      </w:r>
      <w:r w:rsidR="005846C9">
        <w:rPr>
          <w:rFonts w:asciiTheme="minorHAnsi" w:hAnsiTheme="minorHAnsi"/>
          <w:sz w:val="22"/>
        </w:rPr>
        <w:t xml:space="preserve">they </w:t>
      </w:r>
      <w:r w:rsidR="00903BE9">
        <w:rPr>
          <w:rFonts w:asciiTheme="minorHAnsi" w:hAnsiTheme="minorHAnsi"/>
          <w:sz w:val="22"/>
        </w:rPr>
        <w:t xml:space="preserve">are less competitive than students returning </w:t>
      </w:r>
      <w:r w:rsidR="005846C9">
        <w:rPr>
          <w:rFonts w:asciiTheme="minorHAnsi" w:hAnsiTheme="minorHAnsi"/>
          <w:sz w:val="22"/>
        </w:rPr>
        <w:t>in the next academic year.</w:t>
      </w:r>
    </w:p>
    <w:p w14:paraId="0BCEC151" w14:textId="3AC92E3F" w:rsidR="00AF55FD" w:rsidRPr="00AF55FD" w:rsidRDefault="00AF55FD" w:rsidP="00AF55FD">
      <w:pPr>
        <w:rPr>
          <w:rFonts w:asciiTheme="minorHAnsi" w:hAnsiTheme="minorHAnsi" w:cstheme="minorHAnsi"/>
          <w:sz w:val="22"/>
        </w:rPr>
      </w:pPr>
    </w:p>
    <w:p w14:paraId="15DAF1F5" w14:textId="77777777" w:rsidR="00AF55FD" w:rsidRPr="001A086D" w:rsidRDefault="00AF55FD" w:rsidP="00AF55FD">
      <w:pPr>
        <w:rPr>
          <w:rFonts w:asciiTheme="minorHAnsi" w:hAnsiTheme="minorHAnsi" w:cstheme="minorHAnsi"/>
          <w:b/>
          <w:bCs/>
          <w:sz w:val="22"/>
        </w:rPr>
      </w:pPr>
      <w:r w:rsidRPr="00883122">
        <w:rPr>
          <w:rFonts w:asciiTheme="minorHAnsi" w:hAnsiTheme="minorHAnsi" w:cstheme="minorHAnsi"/>
          <w:b/>
          <w:bCs/>
          <w:sz w:val="22"/>
        </w:rPr>
        <w:t>Project Proposal</w:t>
      </w:r>
    </w:p>
    <w:p w14:paraId="6E01D716" w14:textId="2B4EB8BE" w:rsidR="00AF55FD" w:rsidRPr="00AF55FD" w:rsidRDefault="112584C1" w:rsidP="112584C1">
      <w:pPr>
        <w:rPr>
          <w:rFonts w:asciiTheme="minorHAnsi" w:hAnsiTheme="minorHAnsi"/>
          <w:sz w:val="22"/>
        </w:rPr>
      </w:pPr>
      <w:r w:rsidRPr="112584C1">
        <w:rPr>
          <w:rFonts w:asciiTheme="minorHAnsi" w:hAnsiTheme="minorHAnsi"/>
          <w:sz w:val="22"/>
        </w:rPr>
        <w:t xml:space="preserve">The online project proposal will include the following sections. Use language for a broad non-discipline-specific reviewer.  Each area is scored on a scale of </w:t>
      </w:r>
      <w:r w:rsidR="00174C9B">
        <w:rPr>
          <w:rFonts w:asciiTheme="minorHAnsi" w:hAnsiTheme="minorHAnsi"/>
          <w:sz w:val="22"/>
        </w:rPr>
        <w:t>1</w:t>
      </w:r>
      <w:r w:rsidRPr="112584C1">
        <w:rPr>
          <w:rFonts w:asciiTheme="minorHAnsi" w:hAnsiTheme="minorHAnsi"/>
          <w:sz w:val="22"/>
        </w:rPr>
        <w:t>-5</w:t>
      </w:r>
      <w:r w:rsidR="00716CF0">
        <w:rPr>
          <w:rFonts w:asciiTheme="minorHAnsi" w:hAnsiTheme="minorHAnsi"/>
          <w:sz w:val="22"/>
        </w:rPr>
        <w:t xml:space="preserve">; </w:t>
      </w:r>
      <w:r w:rsidR="00716CF0" w:rsidRPr="00883122">
        <w:rPr>
          <w:rFonts w:asciiTheme="minorHAnsi" w:hAnsiTheme="minorHAnsi"/>
          <w:sz w:val="22"/>
        </w:rPr>
        <w:t>the</w:t>
      </w:r>
      <w:r w:rsidRPr="00883122">
        <w:rPr>
          <w:rFonts w:asciiTheme="minorHAnsi" w:hAnsiTheme="minorHAnsi"/>
          <w:sz w:val="22"/>
        </w:rPr>
        <w:t xml:space="preserve"> scoring rubric is available</w:t>
      </w:r>
      <w:r w:rsidRPr="112584C1">
        <w:rPr>
          <w:rFonts w:asciiTheme="minorHAnsi" w:hAnsiTheme="minorHAnsi"/>
          <w:sz w:val="22"/>
        </w:rPr>
        <w:t xml:space="preserve"> online.</w:t>
      </w:r>
    </w:p>
    <w:p w14:paraId="57A551D7" w14:textId="77777777" w:rsidR="00AF55FD" w:rsidRPr="00AF55FD" w:rsidRDefault="00AF55FD" w:rsidP="00AF55FD">
      <w:pPr>
        <w:rPr>
          <w:rFonts w:asciiTheme="minorHAnsi" w:hAnsiTheme="minorHAnsi" w:cstheme="minorHAnsi"/>
          <w:sz w:val="22"/>
        </w:rPr>
      </w:pPr>
    </w:p>
    <w:p w14:paraId="77D25A08" w14:textId="5DEBD42A" w:rsidR="00AF55FD" w:rsidRPr="0079090D" w:rsidRDefault="001A086D" w:rsidP="0079090D">
      <w:pPr>
        <w:rPr>
          <w:rFonts w:asciiTheme="minorHAnsi" w:hAnsiTheme="minorHAnsi" w:cstheme="minorHAnsi"/>
          <w:sz w:val="22"/>
        </w:rPr>
      </w:pPr>
      <w:r w:rsidRPr="0079090D">
        <w:rPr>
          <w:rFonts w:asciiTheme="minorHAnsi" w:hAnsiTheme="minorHAnsi" w:cstheme="minorHAnsi"/>
          <w:sz w:val="22"/>
        </w:rPr>
        <w:t xml:space="preserve">Research </w:t>
      </w:r>
      <w:r w:rsidR="00AF55FD" w:rsidRPr="0079090D">
        <w:rPr>
          <w:rFonts w:asciiTheme="minorHAnsi" w:hAnsiTheme="minorHAnsi" w:cstheme="minorHAnsi"/>
          <w:sz w:val="22"/>
        </w:rPr>
        <w:t xml:space="preserve">Title </w:t>
      </w:r>
      <w:r w:rsidR="00360D8E" w:rsidRPr="0079090D">
        <w:rPr>
          <w:rFonts w:asciiTheme="minorHAnsi" w:hAnsiTheme="minorHAnsi" w:cstheme="minorHAnsi"/>
          <w:sz w:val="22"/>
        </w:rPr>
        <w:t xml:space="preserve">(Limit to 10 words) </w:t>
      </w:r>
      <w:r w:rsidR="00AF55FD" w:rsidRPr="0079090D">
        <w:rPr>
          <w:rFonts w:asciiTheme="minorHAnsi" w:hAnsiTheme="minorHAnsi" w:cstheme="minorHAnsi"/>
          <w:sz w:val="22"/>
        </w:rPr>
        <w:t xml:space="preserve">– </w:t>
      </w:r>
      <w:r w:rsidR="00C07085" w:rsidRPr="0079090D">
        <w:rPr>
          <w:rFonts w:asciiTheme="minorHAnsi" w:hAnsiTheme="minorHAnsi" w:cstheme="minorHAnsi"/>
          <w:sz w:val="22"/>
        </w:rPr>
        <w:t>Student</w:t>
      </w:r>
      <w:r w:rsidR="00AF55FD" w:rsidRPr="0079090D">
        <w:rPr>
          <w:rFonts w:asciiTheme="minorHAnsi" w:hAnsiTheme="minorHAnsi" w:cstheme="minorHAnsi"/>
          <w:sz w:val="22"/>
        </w:rPr>
        <w:t>-friendly title of the summer project. (This is NOT necessarily the same as a journal article title.).</w:t>
      </w:r>
    </w:p>
    <w:p w14:paraId="418EBC6C" w14:textId="232D891E" w:rsidR="00DF17B5" w:rsidRDefault="112584C1" w:rsidP="112584C1">
      <w:pPr>
        <w:pStyle w:val="ListParagraph"/>
        <w:numPr>
          <w:ilvl w:val="0"/>
          <w:numId w:val="7"/>
        </w:numPr>
        <w:rPr>
          <w:rFonts w:asciiTheme="minorHAnsi" w:hAnsiTheme="minorHAnsi"/>
          <w:sz w:val="22"/>
        </w:rPr>
      </w:pPr>
      <w:r w:rsidRPr="00DF17B5">
        <w:rPr>
          <w:rFonts w:asciiTheme="minorHAnsi" w:hAnsiTheme="minorHAnsi"/>
          <w:sz w:val="22"/>
        </w:rPr>
        <w:t xml:space="preserve">Introduction </w:t>
      </w:r>
      <w:r w:rsidR="00360D8E" w:rsidRPr="00DF17B5">
        <w:rPr>
          <w:rFonts w:asciiTheme="minorHAnsi" w:hAnsiTheme="minorHAnsi"/>
          <w:sz w:val="22"/>
        </w:rPr>
        <w:t>(</w:t>
      </w:r>
      <w:r w:rsidR="00D840B1" w:rsidRPr="00DF17B5">
        <w:rPr>
          <w:rFonts w:asciiTheme="minorHAnsi" w:hAnsiTheme="minorHAnsi"/>
          <w:sz w:val="22"/>
        </w:rPr>
        <w:t>2</w:t>
      </w:r>
      <w:r w:rsidR="00360D8E" w:rsidRPr="00DF17B5">
        <w:rPr>
          <w:rFonts w:asciiTheme="minorHAnsi" w:hAnsiTheme="minorHAnsi"/>
          <w:sz w:val="22"/>
        </w:rPr>
        <w:t>00-</w:t>
      </w:r>
      <w:r w:rsidR="00D840B1" w:rsidRPr="00DF17B5">
        <w:rPr>
          <w:rFonts w:asciiTheme="minorHAnsi" w:hAnsiTheme="minorHAnsi"/>
          <w:sz w:val="22"/>
        </w:rPr>
        <w:t>3</w:t>
      </w:r>
      <w:r w:rsidR="00682098" w:rsidRPr="00DF17B5">
        <w:rPr>
          <w:rFonts w:asciiTheme="minorHAnsi" w:hAnsiTheme="minorHAnsi"/>
          <w:sz w:val="22"/>
        </w:rPr>
        <w:t>0</w:t>
      </w:r>
      <w:r w:rsidR="00360D8E" w:rsidRPr="00DF17B5">
        <w:rPr>
          <w:rFonts w:asciiTheme="minorHAnsi" w:hAnsiTheme="minorHAnsi"/>
          <w:sz w:val="22"/>
        </w:rPr>
        <w:t>0 words)</w:t>
      </w:r>
      <w:r w:rsidRPr="00DF17B5">
        <w:rPr>
          <w:rFonts w:asciiTheme="minorHAnsi" w:hAnsiTheme="minorHAnsi"/>
          <w:sz w:val="22"/>
        </w:rPr>
        <w:t xml:space="preserve">- </w:t>
      </w:r>
      <w:r w:rsidR="00DF17B5" w:rsidRPr="00DF17B5">
        <w:rPr>
          <w:rFonts w:asciiTheme="minorHAnsi" w:hAnsiTheme="minorHAnsi"/>
          <w:sz w:val="22"/>
        </w:rPr>
        <w:t xml:space="preserve">Provide an </w:t>
      </w:r>
      <w:r w:rsidR="007C10F8">
        <w:rPr>
          <w:rFonts w:asciiTheme="minorHAnsi" w:hAnsiTheme="minorHAnsi"/>
          <w:sz w:val="22"/>
        </w:rPr>
        <w:t>interdisciplinary</w:t>
      </w:r>
      <w:r w:rsidR="00BD564D">
        <w:rPr>
          <w:rFonts w:asciiTheme="minorHAnsi" w:hAnsiTheme="minorHAnsi"/>
          <w:sz w:val="22"/>
        </w:rPr>
        <w:t xml:space="preserve">-friendly </w:t>
      </w:r>
      <w:r w:rsidR="00DF17B5" w:rsidRPr="00DF17B5">
        <w:rPr>
          <w:rFonts w:asciiTheme="minorHAnsi" w:hAnsiTheme="minorHAnsi"/>
          <w:sz w:val="22"/>
        </w:rPr>
        <w:t>overview of the research topic, including background context and the specific objectives of the proposed summer project. Explain the project’s significance within your discipline and its broader impact using language accessible to non-specialists.</w:t>
      </w:r>
    </w:p>
    <w:p w14:paraId="0FB45468" w14:textId="4A623B8A" w:rsidR="00C31490" w:rsidRDefault="00D11F12" w:rsidP="00540AA7">
      <w:pPr>
        <w:pStyle w:val="ListParagraph"/>
        <w:numPr>
          <w:ilvl w:val="0"/>
          <w:numId w:val="7"/>
        </w:numPr>
        <w:rPr>
          <w:rFonts w:asciiTheme="minorHAnsi" w:hAnsiTheme="minorHAnsi"/>
          <w:sz w:val="22"/>
        </w:rPr>
      </w:pPr>
      <w:r w:rsidRPr="00C31490">
        <w:rPr>
          <w:rFonts w:asciiTheme="minorHAnsi" w:hAnsiTheme="minorHAnsi"/>
          <w:sz w:val="22"/>
        </w:rPr>
        <w:t xml:space="preserve">Student </w:t>
      </w:r>
      <w:r w:rsidR="00682098" w:rsidRPr="00C31490">
        <w:rPr>
          <w:rFonts w:asciiTheme="minorHAnsi" w:hAnsiTheme="minorHAnsi"/>
          <w:sz w:val="22"/>
        </w:rPr>
        <w:t>Success</w:t>
      </w:r>
      <w:r w:rsidR="00700067" w:rsidRPr="00C31490">
        <w:rPr>
          <w:rFonts w:asciiTheme="minorHAnsi" w:hAnsiTheme="minorHAnsi"/>
          <w:sz w:val="22"/>
        </w:rPr>
        <w:t xml:space="preserve"> (</w:t>
      </w:r>
      <w:r w:rsidR="00081472">
        <w:rPr>
          <w:rFonts w:asciiTheme="minorHAnsi" w:hAnsiTheme="minorHAnsi"/>
          <w:sz w:val="22"/>
        </w:rPr>
        <w:t>2</w:t>
      </w:r>
      <w:r w:rsidR="00A3528A" w:rsidRPr="00C31490">
        <w:rPr>
          <w:rFonts w:asciiTheme="minorHAnsi" w:hAnsiTheme="minorHAnsi"/>
          <w:sz w:val="22"/>
        </w:rPr>
        <w:t>00-</w:t>
      </w:r>
      <w:r w:rsidR="00081472">
        <w:rPr>
          <w:rFonts w:asciiTheme="minorHAnsi" w:hAnsiTheme="minorHAnsi"/>
          <w:sz w:val="22"/>
        </w:rPr>
        <w:t>3</w:t>
      </w:r>
      <w:r w:rsidR="00682098" w:rsidRPr="00C31490">
        <w:rPr>
          <w:rFonts w:asciiTheme="minorHAnsi" w:hAnsiTheme="minorHAnsi"/>
          <w:sz w:val="22"/>
        </w:rPr>
        <w:t>0</w:t>
      </w:r>
      <w:r w:rsidR="00A3528A" w:rsidRPr="00C31490">
        <w:rPr>
          <w:rFonts w:asciiTheme="minorHAnsi" w:hAnsiTheme="minorHAnsi"/>
          <w:sz w:val="22"/>
        </w:rPr>
        <w:t xml:space="preserve">0 words) – </w:t>
      </w:r>
      <w:r w:rsidR="00C31490" w:rsidRPr="00C31490">
        <w:rPr>
          <w:rFonts w:asciiTheme="minorHAnsi" w:hAnsiTheme="minorHAnsi"/>
          <w:sz w:val="22"/>
        </w:rPr>
        <w:t>Clearly describe the student’s role and responsibilities in the project. Identify the disciplinary content and research methods that will be taught and practiced</w:t>
      </w:r>
      <w:r w:rsidR="00A031C6">
        <w:rPr>
          <w:rFonts w:asciiTheme="minorHAnsi" w:hAnsiTheme="minorHAnsi"/>
          <w:sz w:val="22"/>
        </w:rPr>
        <w:t>. Additionally</w:t>
      </w:r>
      <w:r w:rsidR="00C31490" w:rsidRPr="00C31490">
        <w:rPr>
          <w:rFonts w:asciiTheme="minorHAnsi" w:hAnsiTheme="minorHAnsi"/>
          <w:sz w:val="22"/>
        </w:rPr>
        <w:t xml:space="preserve"> specify the professional</w:t>
      </w:r>
      <w:r w:rsidR="0031271F">
        <w:rPr>
          <w:rFonts w:asciiTheme="minorHAnsi" w:hAnsiTheme="minorHAnsi"/>
          <w:sz w:val="22"/>
        </w:rPr>
        <w:t xml:space="preserve"> and career</w:t>
      </w:r>
      <w:r w:rsidR="00C31490" w:rsidRPr="00C31490">
        <w:rPr>
          <w:rFonts w:asciiTheme="minorHAnsi" w:hAnsiTheme="minorHAnsi"/>
          <w:sz w:val="22"/>
        </w:rPr>
        <w:t xml:space="preserve"> skills </w:t>
      </w:r>
      <w:r w:rsidR="00861F25">
        <w:rPr>
          <w:rFonts w:asciiTheme="minorHAnsi" w:hAnsiTheme="minorHAnsi"/>
          <w:sz w:val="22"/>
        </w:rPr>
        <w:t xml:space="preserve">that </w:t>
      </w:r>
      <w:r w:rsidR="00C31490" w:rsidRPr="00C31490">
        <w:rPr>
          <w:rFonts w:asciiTheme="minorHAnsi" w:hAnsiTheme="minorHAnsi"/>
          <w:sz w:val="22"/>
        </w:rPr>
        <w:t xml:space="preserve">students will develop (e.g., data analysis, communication, teamwork, or problem-solving). Discuss how the experience will enhance their academic growth and prepare them for future study or professional careers. </w:t>
      </w:r>
    </w:p>
    <w:p w14:paraId="45C8F4A0" w14:textId="5CCE64C5" w:rsidR="00540AA7" w:rsidRPr="00C31490" w:rsidRDefault="112584C1" w:rsidP="00540AA7">
      <w:pPr>
        <w:pStyle w:val="ListParagraph"/>
        <w:numPr>
          <w:ilvl w:val="0"/>
          <w:numId w:val="7"/>
        </w:numPr>
        <w:rPr>
          <w:rFonts w:asciiTheme="minorHAnsi" w:hAnsiTheme="minorHAnsi"/>
          <w:sz w:val="22"/>
        </w:rPr>
      </w:pPr>
      <w:r w:rsidRPr="00C31490">
        <w:rPr>
          <w:rFonts w:asciiTheme="minorHAnsi" w:hAnsiTheme="minorHAnsi"/>
          <w:sz w:val="22"/>
        </w:rPr>
        <w:t>Mentoring Philosophy</w:t>
      </w:r>
      <w:r w:rsidR="00360D8E" w:rsidRPr="00C31490">
        <w:rPr>
          <w:rFonts w:asciiTheme="minorHAnsi" w:hAnsiTheme="minorHAnsi"/>
          <w:sz w:val="22"/>
        </w:rPr>
        <w:t xml:space="preserve"> (2</w:t>
      </w:r>
      <w:r w:rsidR="00682098" w:rsidRPr="00C31490">
        <w:rPr>
          <w:rFonts w:asciiTheme="minorHAnsi" w:hAnsiTheme="minorHAnsi"/>
          <w:sz w:val="22"/>
        </w:rPr>
        <w:t>0</w:t>
      </w:r>
      <w:r w:rsidR="00360D8E" w:rsidRPr="00C31490">
        <w:rPr>
          <w:rFonts w:asciiTheme="minorHAnsi" w:hAnsiTheme="minorHAnsi"/>
          <w:sz w:val="22"/>
        </w:rPr>
        <w:t>0</w:t>
      </w:r>
      <w:r w:rsidR="00000050">
        <w:rPr>
          <w:rFonts w:asciiTheme="minorHAnsi" w:hAnsiTheme="minorHAnsi"/>
          <w:sz w:val="22"/>
        </w:rPr>
        <w:t xml:space="preserve"> - </w:t>
      </w:r>
      <w:r w:rsidR="00081472">
        <w:rPr>
          <w:rFonts w:asciiTheme="minorHAnsi" w:hAnsiTheme="minorHAnsi"/>
          <w:sz w:val="22"/>
        </w:rPr>
        <w:t>3</w:t>
      </w:r>
      <w:r w:rsidR="00000050">
        <w:rPr>
          <w:rFonts w:asciiTheme="minorHAnsi" w:hAnsiTheme="minorHAnsi"/>
          <w:sz w:val="22"/>
        </w:rPr>
        <w:t>00</w:t>
      </w:r>
      <w:r w:rsidR="00360D8E" w:rsidRPr="00C31490">
        <w:rPr>
          <w:rFonts w:asciiTheme="minorHAnsi" w:hAnsiTheme="minorHAnsi"/>
          <w:sz w:val="22"/>
        </w:rPr>
        <w:t xml:space="preserve"> words)</w:t>
      </w:r>
      <w:r w:rsidRPr="00C31490">
        <w:rPr>
          <w:rFonts w:asciiTheme="minorHAnsi" w:hAnsiTheme="minorHAnsi"/>
          <w:sz w:val="22"/>
        </w:rPr>
        <w:t xml:space="preserve"> –</w:t>
      </w:r>
      <w:r w:rsidR="00540AA7" w:rsidRPr="00540AA7">
        <w:t xml:space="preserve"> </w:t>
      </w:r>
      <w:r w:rsidR="00540AA7" w:rsidRPr="00C31490">
        <w:rPr>
          <w:rFonts w:asciiTheme="minorHAnsi" w:hAnsiTheme="minorHAnsi"/>
          <w:sz w:val="22"/>
        </w:rPr>
        <w:t xml:space="preserve">Mentoring undergraduate researchers is a central component of the SSP program. Provide a description of your mentoring philosophy and approach. </w:t>
      </w:r>
    </w:p>
    <w:p w14:paraId="1D2D0846" w14:textId="3E189287" w:rsidR="0063370D" w:rsidRDefault="00AF55FD" w:rsidP="001A086D">
      <w:pPr>
        <w:pStyle w:val="ListParagraph"/>
        <w:numPr>
          <w:ilvl w:val="0"/>
          <w:numId w:val="7"/>
        </w:numPr>
        <w:rPr>
          <w:rFonts w:asciiTheme="minorHAnsi" w:hAnsiTheme="minorHAnsi" w:cstheme="minorHAnsi"/>
          <w:sz w:val="22"/>
        </w:rPr>
      </w:pPr>
      <w:r w:rsidRPr="0063370D">
        <w:rPr>
          <w:rFonts w:asciiTheme="minorHAnsi" w:hAnsiTheme="minorHAnsi" w:cstheme="minorHAnsi"/>
          <w:sz w:val="22"/>
        </w:rPr>
        <w:t xml:space="preserve">Timeline </w:t>
      </w:r>
      <w:r w:rsidR="00C07085" w:rsidRPr="0063370D">
        <w:rPr>
          <w:rFonts w:asciiTheme="minorHAnsi" w:hAnsiTheme="minorHAnsi" w:cstheme="minorHAnsi"/>
          <w:sz w:val="22"/>
        </w:rPr>
        <w:t>(</w:t>
      </w:r>
      <w:r w:rsidR="00360D8E" w:rsidRPr="0063370D">
        <w:rPr>
          <w:rFonts w:asciiTheme="minorHAnsi" w:hAnsiTheme="minorHAnsi" w:cstheme="minorHAnsi"/>
          <w:sz w:val="22"/>
        </w:rPr>
        <w:t xml:space="preserve">no </w:t>
      </w:r>
      <w:r w:rsidR="00C07085" w:rsidRPr="0063370D">
        <w:rPr>
          <w:rFonts w:asciiTheme="minorHAnsi" w:hAnsiTheme="minorHAnsi" w:cstheme="minorHAnsi"/>
          <w:sz w:val="22"/>
        </w:rPr>
        <w:t xml:space="preserve">word </w:t>
      </w:r>
      <w:r w:rsidR="00360D8E" w:rsidRPr="0063370D">
        <w:rPr>
          <w:rFonts w:asciiTheme="minorHAnsi" w:hAnsiTheme="minorHAnsi" w:cstheme="minorHAnsi"/>
          <w:sz w:val="22"/>
        </w:rPr>
        <w:t>limit)</w:t>
      </w:r>
      <w:r w:rsidR="00C07085" w:rsidRPr="0063370D">
        <w:rPr>
          <w:rFonts w:asciiTheme="minorHAnsi" w:hAnsiTheme="minorHAnsi" w:cstheme="minorHAnsi"/>
          <w:sz w:val="22"/>
        </w:rPr>
        <w:t>-</w:t>
      </w:r>
      <w:r w:rsidRPr="0063370D">
        <w:rPr>
          <w:rFonts w:asciiTheme="minorHAnsi" w:hAnsiTheme="minorHAnsi" w:cstheme="minorHAnsi"/>
          <w:sz w:val="22"/>
        </w:rPr>
        <w:t xml:space="preserve"> </w:t>
      </w:r>
      <w:r w:rsidR="0063370D" w:rsidRPr="0063370D">
        <w:rPr>
          <w:rFonts w:asciiTheme="minorHAnsi" w:hAnsiTheme="minorHAnsi" w:cstheme="minorHAnsi"/>
          <w:sz w:val="22"/>
        </w:rPr>
        <w:t xml:space="preserve">Provide a clear weekly schedule of student research activities and required meetings. Include planned milestones, deliverables, and </w:t>
      </w:r>
      <w:r w:rsidR="004C6A40">
        <w:rPr>
          <w:rFonts w:asciiTheme="minorHAnsi" w:hAnsiTheme="minorHAnsi" w:cstheme="minorHAnsi"/>
          <w:sz w:val="22"/>
        </w:rPr>
        <w:t>scheduled check-in meetings</w:t>
      </w:r>
      <w:r w:rsidR="0063370D" w:rsidRPr="0063370D">
        <w:rPr>
          <w:rFonts w:asciiTheme="minorHAnsi" w:hAnsiTheme="minorHAnsi" w:cstheme="minorHAnsi"/>
          <w:sz w:val="22"/>
        </w:rPr>
        <w:t>.</w:t>
      </w:r>
      <w:r w:rsidR="006C6D14">
        <w:rPr>
          <w:rFonts w:asciiTheme="minorHAnsi" w:hAnsiTheme="minorHAnsi" w:cstheme="minorHAnsi"/>
          <w:sz w:val="22"/>
        </w:rPr>
        <w:t xml:space="preserve"> Check- in </w:t>
      </w:r>
      <w:r w:rsidR="000F6CF9">
        <w:rPr>
          <w:rFonts w:asciiTheme="minorHAnsi" w:hAnsiTheme="minorHAnsi" w:cstheme="minorHAnsi"/>
          <w:sz w:val="22"/>
        </w:rPr>
        <w:t>meetings</w:t>
      </w:r>
      <w:r w:rsidR="006C6D14">
        <w:rPr>
          <w:rFonts w:asciiTheme="minorHAnsi" w:hAnsiTheme="minorHAnsi" w:cstheme="minorHAnsi"/>
          <w:sz w:val="22"/>
        </w:rPr>
        <w:t xml:space="preserve"> need to occur at least 2 times per week</w:t>
      </w:r>
      <w:r w:rsidR="000F6CF9">
        <w:rPr>
          <w:rFonts w:asciiTheme="minorHAnsi" w:hAnsiTheme="minorHAnsi" w:cstheme="minorHAnsi"/>
          <w:sz w:val="22"/>
        </w:rPr>
        <w:t>.</w:t>
      </w:r>
    </w:p>
    <w:p w14:paraId="428E8BC9" w14:textId="66EFEB91" w:rsidR="001A086D" w:rsidRPr="0063370D" w:rsidRDefault="00AF55FD" w:rsidP="001A086D">
      <w:pPr>
        <w:pStyle w:val="ListParagraph"/>
        <w:numPr>
          <w:ilvl w:val="0"/>
          <w:numId w:val="7"/>
        </w:numPr>
        <w:rPr>
          <w:rFonts w:asciiTheme="minorHAnsi" w:hAnsiTheme="minorHAnsi" w:cstheme="minorHAnsi"/>
          <w:sz w:val="22"/>
        </w:rPr>
      </w:pPr>
      <w:r w:rsidRPr="0063370D">
        <w:rPr>
          <w:rFonts w:asciiTheme="minorHAnsi" w:hAnsiTheme="minorHAnsi" w:cstheme="minorHAnsi"/>
          <w:sz w:val="22"/>
        </w:rPr>
        <w:t xml:space="preserve">Budget </w:t>
      </w:r>
      <w:r w:rsidR="00216740" w:rsidRPr="0063370D">
        <w:rPr>
          <w:rFonts w:asciiTheme="minorHAnsi" w:hAnsiTheme="minorHAnsi" w:cstheme="minorHAnsi"/>
          <w:sz w:val="22"/>
        </w:rPr>
        <w:t xml:space="preserve">&amp; </w:t>
      </w:r>
      <w:r w:rsidRPr="0063370D">
        <w:rPr>
          <w:rFonts w:asciiTheme="minorHAnsi" w:hAnsiTheme="minorHAnsi" w:cstheme="minorHAnsi"/>
          <w:sz w:val="22"/>
        </w:rPr>
        <w:t>Justification</w:t>
      </w:r>
      <w:r w:rsidR="00360D8E" w:rsidRPr="0063370D">
        <w:rPr>
          <w:rFonts w:asciiTheme="minorHAnsi" w:hAnsiTheme="minorHAnsi" w:cstheme="minorHAnsi"/>
          <w:sz w:val="22"/>
        </w:rPr>
        <w:t xml:space="preserve"> (no </w:t>
      </w:r>
      <w:r w:rsidR="00C07085" w:rsidRPr="0063370D">
        <w:rPr>
          <w:rFonts w:asciiTheme="minorHAnsi" w:hAnsiTheme="minorHAnsi" w:cstheme="minorHAnsi"/>
          <w:sz w:val="22"/>
        </w:rPr>
        <w:t xml:space="preserve">word </w:t>
      </w:r>
      <w:r w:rsidR="00360D8E" w:rsidRPr="0063370D">
        <w:rPr>
          <w:rFonts w:asciiTheme="minorHAnsi" w:hAnsiTheme="minorHAnsi" w:cstheme="minorHAnsi"/>
          <w:sz w:val="22"/>
        </w:rPr>
        <w:t>limit)</w:t>
      </w:r>
    </w:p>
    <w:p w14:paraId="50551EFA" w14:textId="00C78D1A" w:rsidR="001A086D" w:rsidRDefault="00AF55FD" w:rsidP="00216740">
      <w:pPr>
        <w:pStyle w:val="ListParagraph"/>
        <w:rPr>
          <w:rFonts w:asciiTheme="minorHAnsi" w:hAnsiTheme="minorHAnsi" w:cstheme="minorHAnsi"/>
          <w:sz w:val="22"/>
        </w:rPr>
      </w:pPr>
      <w:r w:rsidRPr="00204A6D">
        <w:rPr>
          <w:rFonts w:asciiTheme="minorHAnsi" w:hAnsiTheme="minorHAnsi" w:cstheme="minorHAnsi"/>
          <w:b/>
          <w:bCs/>
          <w:sz w:val="22"/>
        </w:rPr>
        <w:t>Part 1)</w:t>
      </w:r>
      <w:r w:rsidRPr="001A086D">
        <w:rPr>
          <w:rFonts w:asciiTheme="minorHAnsi" w:hAnsiTheme="minorHAnsi" w:cstheme="minorHAnsi"/>
          <w:sz w:val="22"/>
        </w:rPr>
        <w:t xml:space="preserve"> Justification and Explanation of </w:t>
      </w:r>
      <w:r w:rsidR="001A086D">
        <w:rPr>
          <w:rFonts w:asciiTheme="minorHAnsi" w:hAnsiTheme="minorHAnsi" w:cstheme="minorHAnsi"/>
          <w:sz w:val="22"/>
        </w:rPr>
        <w:t>Expenses</w:t>
      </w:r>
      <w:r w:rsidRPr="001A086D">
        <w:rPr>
          <w:rFonts w:asciiTheme="minorHAnsi" w:hAnsiTheme="minorHAnsi" w:cstheme="minorHAnsi"/>
          <w:sz w:val="22"/>
        </w:rPr>
        <w:t xml:space="preserve">: </w:t>
      </w:r>
      <w:r w:rsidR="005C51AC" w:rsidRPr="005C51AC">
        <w:rPr>
          <w:rFonts w:asciiTheme="minorHAnsi" w:hAnsiTheme="minorHAnsi" w:cstheme="minorHAnsi"/>
          <w:sz w:val="22"/>
        </w:rPr>
        <w:t xml:space="preserve">Describe how each requested expense (e.g., supplies, materials, travel) supports student learning, engagement, and research productivity. If </w:t>
      </w:r>
      <w:r w:rsidR="005C51AC" w:rsidRPr="005C51AC">
        <w:rPr>
          <w:rFonts w:asciiTheme="minorHAnsi" w:hAnsiTheme="minorHAnsi" w:cstheme="minorHAnsi"/>
          <w:sz w:val="22"/>
        </w:rPr>
        <w:lastRenderedPageBreak/>
        <w:t>expenses will occur after June 30, specify anticipated dates. Indicate which items are essential for project completion and which are optional or may be funded through other sources.</w:t>
      </w:r>
    </w:p>
    <w:p w14:paraId="51A16AEA" w14:textId="0983BE36" w:rsidR="00CC399C" w:rsidRPr="00AF55FD" w:rsidRDefault="00AF55FD" w:rsidP="00D719A2">
      <w:pPr>
        <w:pStyle w:val="ListParagraph"/>
        <w:rPr>
          <w:rFonts w:asciiTheme="minorHAnsi" w:hAnsiTheme="minorHAnsi" w:cstheme="minorHAnsi"/>
          <w:sz w:val="22"/>
        </w:rPr>
      </w:pPr>
      <w:r w:rsidRPr="00204A6D">
        <w:rPr>
          <w:rFonts w:asciiTheme="minorHAnsi" w:hAnsiTheme="minorHAnsi" w:cstheme="minorHAnsi"/>
          <w:b/>
          <w:bCs/>
          <w:sz w:val="22"/>
        </w:rPr>
        <w:t>Part 2)</w:t>
      </w:r>
      <w:r w:rsidRPr="001A086D">
        <w:rPr>
          <w:rFonts w:asciiTheme="minorHAnsi" w:hAnsiTheme="minorHAnsi" w:cstheme="minorHAnsi"/>
          <w:sz w:val="22"/>
        </w:rPr>
        <w:t xml:space="preserve"> </w:t>
      </w:r>
      <w:r w:rsidR="006D3B47">
        <w:rPr>
          <w:rFonts w:asciiTheme="minorHAnsi" w:hAnsiTheme="minorHAnsi" w:cstheme="minorHAnsi"/>
          <w:sz w:val="22"/>
        </w:rPr>
        <w:t xml:space="preserve">Upload the </w:t>
      </w:r>
      <w:r w:rsidR="008949E4">
        <w:rPr>
          <w:rFonts w:asciiTheme="minorHAnsi" w:hAnsiTheme="minorHAnsi" w:cstheme="minorHAnsi"/>
          <w:sz w:val="22"/>
        </w:rPr>
        <w:t xml:space="preserve">provided </w:t>
      </w:r>
      <w:r w:rsidR="008949E4" w:rsidRPr="008949E4">
        <w:rPr>
          <w:rFonts w:asciiTheme="minorHAnsi" w:hAnsiTheme="minorHAnsi" w:cstheme="minorHAnsi"/>
          <w:sz w:val="22"/>
          <w:u w:val="single"/>
        </w:rPr>
        <w:t xml:space="preserve">CURS </w:t>
      </w:r>
      <w:r w:rsidR="00480CA6" w:rsidRPr="008949E4">
        <w:rPr>
          <w:rFonts w:asciiTheme="minorHAnsi" w:hAnsiTheme="minorHAnsi" w:cstheme="minorHAnsi"/>
          <w:sz w:val="22"/>
          <w:u w:val="single"/>
        </w:rPr>
        <w:t>SSP Materials Budget Form</w:t>
      </w:r>
      <w:r w:rsidR="00480CA6">
        <w:rPr>
          <w:rFonts w:asciiTheme="minorHAnsi" w:hAnsiTheme="minorHAnsi" w:cstheme="minorHAnsi"/>
          <w:sz w:val="22"/>
        </w:rPr>
        <w:t xml:space="preserve">. </w:t>
      </w:r>
      <w:r w:rsidR="005C51AC" w:rsidRPr="005C51AC">
        <w:rPr>
          <w:rFonts w:asciiTheme="minorHAnsi" w:hAnsiTheme="minorHAnsi" w:cstheme="minorHAnsi"/>
          <w:sz w:val="22"/>
        </w:rPr>
        <w:t>Provide an itemized list of all project-related expenses.</w:t>
      </w:r>
    </w:p>
    <w:sectPr w:rsidR="00CC399C" w:rsidRPr="00AF55FD">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2F950" w14:textId="77777777" w:rsidR="00D96EDE" w:rsidRDefault="00D96EDE" w:rsidP="00AF55FD">
      <w:r>
        <w:separator/>
      </w:r>
    </w:p>
  </w:endnote>
  <w:endnote w:type="continuationSeparator" w:id="0">
    <w:p w14:paraId="49EA8832" w14:textId="77777777" w:rsidR="00D96EDE" w:rsidRDefault="00D96EDE" w:rsidP="00AF5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4532321"/>
      <w:docPartObj>
        <w:docPartGallery w:val="Page Numbers (Bottom of Page)"/>
        <w:docPartUnique/>
      </w:docPartObj>
    </w:sdtPr>
    <w:sdtEndPr>
      <w:rPr>
        <w:rFonts w:asciiTheme="minorHAnsi" w:hAnsiTheme="minorHAnsi"/>
        <w:noProof/>
      </w:rPr>
    </w:sdtEndPr>
    <w:sdtContent>
      <w:p w14:paraId="523D85CA" w14:textId="5FAB7C28" w:rsidR="00D43165" w:rsidRPr="00D43165" w:rsidRDefault="00D43165">
        <w:pPr>
          <w:pStyle w:val="Footer"/>
          <w:jc w:val="center"/>
          <w:rPr>
            <w:rFonts w:asciiTheme="minorHAnsi" w:hAnsiTheme="minorHAnsi" w:cstheme="minorHAnsi"/>
          </w:rPr>
        </w:pPr>
        <w:r w:rsidRPr="00D43165">
          <w:rPr>
            <w:rFonts w:asciiTheme="minorHAnsi" w:hAnsiTheme="minorHAnsi" w:cstheme="minorHAnsi"/>
          </w:rPr>
          <w:fldChar w:fldCharType="begin"/>
        </w:r>
        <w:r w:rsidRPr="00D43165">
          <w:rPr>
            <w:rFonts w:asciiTheme="minorHAnsi" w:hAnsiTheme="minorHAnsi" w:cstheme="minorHAnsi"/>
          </w:rPr>
          <w:instrText xml:space="preserve"> PAGE   \* MERGEFORMAT </w:instrText>
        </w:r>
        <w:r w:rsidRPr="00D43165">
          <w:rPr>
            <w:rFonts w:asciiTheme="minorHAnsi" w:hAnsiTheme="minorHAnsi" w:cstheme="minorHAnsi"/>
          </w:rPr>
          <w:fldChar w:fldCharType="separate"/>
        </w:r>
        <w:r w:rsidRPr="00D43165">
          <w:rPr>
            <w:rFonts w:asciiTheme="minorHAnsi" w:hAnsiTheme="minorHAnsi" w:cstheme="minorHAnsi"/>
            <w:noProof/>
          </w:rPr>
          <w:t>2</w:t>
        </w:r>
        <w:r w:rsidRPr="00D43165">
          <w:rPr>
            <w:rFonts w:asciiTheme="minorHAnsi" w:hAnsiTheme="minorHAnsi" w:cstheme="minorHAns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ABF7E" w14:textId="77777777" w:rsidR="00D96EDE" w:rsidRDefault="00D96EDE" w:rsidP="00AF55FD">
      <w:r>
        <w:separator/>
      </w:r>
    </w:p>
  </w:footnote>
  <w:footnote w:type="continuationSeparator" w:id="0">
    <w:p w14:paraId="048FBE15" w14:textId="77777777" w:rsidR="00D96EDE" w:rsidRDefault="00D96EDE" w:rsidP="00AF5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CAC73" w14:textId="1BE0F7BA" w:rsidR="00AF55FD" w:rsidRDefault="00AF55FD" w:rsidP="00AF55FD">
    <w:pPr>
      <w:pStyle w:val="Header"/>
      <w:jc w:val="center"/>
    </w:pPr>
    <w:r>
      <w:rPr>
        <w:noProof/>
      </w:rPr>
      <w:drawing>
        <wp:inline distT="0" distB="0" distL="0" distR="0" wp14:anchorId="208C49C7" wp14:editId="0C3C1DB6">
          <wp:extent cx="2301063" cy="504825"/>
          <wp:effectExtent l="0" t="0" r="4445" b="0"/>
          <wp:docPr id="1"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blu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6322" cy="50817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C2B51"/>
    <w:multiLevelType w:val="hybridMultilevel"/>
    <w:tmpl w:val="058C2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962546"/>
    <w:multiLevelType w:val="hybridMultilevel"/>
    <w:tmpl w:val="4718C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0A7EA2"/>
    <w:multiLevelType w:val="hybridMultilevel"/>
    <w:tmpl w:val="C27E14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9546A74"/>
    <w:multiLevelType w:val="hybridMultilevel"/>
    <w:tmpl w:val="56EE63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E74DFC"/>
    <w:multiLevelType w:val="hybridMultilevel"/>
    <w:tmpl w:val="100E5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6B7EA5"/>
    <w:multiLevelType w:val="hybridMultilevel"/>
    <w:tmpl w:val="B750E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1141E3"/>
    <w:multiLevelType w:val="hybridMultilevel"/>
    <w:tmpl w:val="C27E14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8A784B"/>
    <w:multiLevelType w:val="hybridMultilevel"/>
    <w:tmpl w:val="753292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A42E03"/>
    <w:multiLevelType w:val="hybridMultilevel"/>
    <w:tmpl w:val="AF70E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6948582">
    <w:abstractNumId w:val="6"/>
  </w:num>
  <w:num w:numId="2" w16cid:durableId="1077828356">
    <w:abstractNumId w:val="0"/>
  </w:num>
  <w:num w:numId="3" w16cid:durableId="19863848">
    <w:abstractNumId w:val="5"/>
  </w:num>
  <w:num w:numId="4" w16cid:durableId="255870678">
    <w:abstractNumId w:val="4"/>
  </w:num>
  <w:num w:numId="5" w16cid:durableId="909734279">
    <w:abstractNumId w:val="3"/>
  </w:num>
  <w:num w:numId="6" w16cid:durableId="143862128">
    <w:abstractNumId w:val="8"/>
  </w:num>
  <w:num w:numId="7" w16cid:durableId="1349914363">
    <w:abstractNumId w:val="7"/>
  </w:num>
  <w:num w:numId="8" w16cid:durableId="1862819975">
    <w:abstractNumId w:val="2"/>
  </w:num>
  <w:num w:numId="9" w16cid:durableId="3545061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5FD"/>
    <w:rsid w:val="00000050"/>
    <w:rsid w:val="000005C0"/>
    <w:rsid w:val="000067F8"/>
    <w:rsid w:val="000314EC"/>
    <w:rsid w:val="00036B66"/>
    <w:rsid w:val="0004328F"/>
    <w:rsid w:val="00051B06"/>
    <w:rsid w:val="000564D3"/>
    <w:rsid w:val="000753E8"/>
    <w:rsid w:val="00081472"/>
    <w:rsid w:val="00091E55"/>
    <w:rsid w:val="000940B1"/>
    <w:rsid w:val="00096991"/>
    <w:rsid w:val="000C3DB4"/>
    <w:rsid w:val="000F60C7"/>
    <w:rsid w:val="000F6CF9"/>
    <w:rsid w:val="001246BC"/>
    <w:rsid w:val="001265DE"/>
    <w:rsid w:val="00174C9B"/>
    <w:rsid w:val="001837DF"/>
    <w:rsid w:val="00193F2F"/>
    <w:rsid w:val="001A086D"/>
    <w:rsid w:val="001B18D6"/>
    <w:rsid w:val="001B297D"/>
    <w:rsid w:val="001D379F"/>
    <w:rsid w:val="001E09E2"/>
    <w:rsid w:val="001E2A30"/>
    <w:rsid w:val="001E6977"/>
    <w:rsid w:val="00201DFA"/>
    <w:rsid w:val="00204A6D"/>
    <w:rsid w:val="00205C3A"/>
    <w:rsid w:val="00215DA9"/>
    <w:rsid w:val="00216740"/>
    <w:rsid w:val="0021757E"/>
    <w:rsid w:val="00231898"/>
    <w:rsid w:val="00237E3A"/>
    <w:rsid w:val="00243B8F"/>
    <w:rsid w:val="002A4618"/>
    <w:rsid w:val="002E7A58"/>
    <w:rsid w:val="002F5100"/>
    <w:rsid w:val="00301A3C"/>
    <w:rsid w:val="00306E86"/>
    <w:rsid w:val="0031271F"/>
    <w:rsid w:val="00321513"/>
    <w:rsid w:val="0032381F"/>
    <w:rsid w:val="0034310D"/>
    <w:rsid w:val="00360D8E"/>
    <w:rsid w:val="00374674"/>
    <w:rsid w:val="00383118"/>
    <w:rsid w:val="00393A91"/>
    <w:rsid w:val="003A461E"/>
    <w:rsid w:val="003A6B14"/>
    <w:rsid w:val="003B3245"/>
    <w:rsid w:val="003D3323"/>
    <w:rsid w:val="003F465B"/>
    <w:rsid w:val="00411395"/>
    <w:rsid w:val="00412149"/>
    <w:rsid w:val="00431710"/>
    <w:rsid w:val="00437C5D"/>
    <w:rsid w:val="00444C4B"/>
    <w:rsid w:val="004706F4"/>
    <w:rsid w:val="00474AE4"/>
    <w:rsid w:val="00480CA6"/>
    <w:rsid w:val="00494463"/>
    <w:rsid w:val="004C6A40"/>
    <w:rsid w:val="004E0E49"/>
    <w:rsid w:val="00504195"/>
    <w:rsid w:val="0052027E"/>
    <w:rsid w:val="005230EC"/>
    <w:rsid w:val="00540AA7"/>
    <w:rsid w:val="005412B7"/>
    <w:rsid w:val="00542E69"/>
    <w:rsid w:val="00547E52"/>
    <w:rsid w:val="00555DA9"/>
    <w:rsid w:val="00557B7A"/>
    <w:rsid w:val="005846C9"/>
    <w:rsid w:val="00584C4E"/>
    <w:rsid w:val="00585DA7"/>
    <w:rsid w:val="00595597"/>
    <w:rsid w:val="005A36D8"/>
    <w:rsid w:val="005B178E"/>
    <w:rsid w:val="005C46A4"/>
    <w:rsid w:val="005C51AC"/>
    <w:rsid w:val="005E2E8E"/>
    <w:rsid w:val="00616303"/>
    <w:rsid w:val="00616AE9"/>
    <w:rsid w:val="00627B57"/>
    <w:rsid w:val="0063370D"/>
    <w:rsid w:val="00636A58"/>
    <w:rsid w:val="0063717D"/>
    <w:rsid w:val="00682098"/>
    <w:rsid w:val="006A393A"/>
    <w:rsid w:val="006C6D14"/>
    <w:rsid w:val="006D3B47"/>
    <w:rsid w:val="006F3A40"/>
    <w:rsid w:val="00700067"/>
    <w:rsid w:val="00701A45"/>
    <w:rsid w:val="00716CF0"/>
    <w:rsid w:val="007171BD"/>
    <w:rsid w:val="007255A5"/>
    <w:rsid w:val="00726957"/>
    <w:rsid w:val="007557F1"/>
    <w:rsid w:val="00773F96"/>
    <w:rsid w:val="00777339"/>
    <w:rsid w:val="0079090D"/>
    <w:rsid w:val="007C10F8"/>
    <w:rsid w:val="007C4BB7"/>
    <w:rsid w:val="007D257F"/>
    <w:rsid w:val="007E5A6D"/>
    <w:rsid w:val="007E6CC2"/>
    <w:rsid w:val="007F023D"/>
    <w:rsid w:val="007F3312"/>
    <w:rsid w:val="00816495"/>
    <w:rsid w:val="00830FDD"/>
    <w:rsid w:val="00861F25"/>
    <w:rsid w:val="00872193"/>
    <w:rsid w:val="0087630E"/>
    <w:rsid w:val="00883122"/>
    <w:rsid w:val="008949E4"/>
    <w:rsid w:val="008A1E37"/>
    <w:rsid w:val="008B39C3"/>
    <w:rsid w:val="00903BE9"/>
    <w:rsid w:val="00923524"/>
    <w:rsid w:val="0093295A"/>
    <w:rsid w:val="00944BD0"/>
    <w:rsid w:val="009558C9"/>
    <w:rsid w:val="009840E8"/>
    <w:rsid w:val="00992CE5"/>
    <w:rsid w:val="009B7061"/>
    <w:rsid w:val="009F706F"/>
    <w:rsid w:val="00A031C6"/>
    <w:rsid w:val="00A04D3B"/>
    <w:rsid w:val="00A200CE"/>
    <w:rsid w:val="00A3528A"/>
    <w:rsid w:val="00A371C4"/>
    <w:rsid w:val="00AB1065"/>
    <w:rsid w:val="00AD6417"/>
    <w:rsid w:val="00AE074B"/>
    <w:rsid w:val="00AE1BD9"/>
    <w:rsid w:val="00AF19B1"/>
    <w:rsid w:val="00AF55FD"/>
    <w:rsid w:val="00B03DB3"/>
    <w:rsid w:val="00B246EA"/>
    <w:rsid w:val="00B67D15"/>
    <w:rsid w:val="00B840E1"/>
    <w:rsid w:val="00B852D3"/>
    <w:rsid w:val="00BA5E46"/>
    <w:rsid w:val="00BD564D"/>
    <w:rsid w:val="00BE24DA"/>
    <w:rsid w:val="00BE30CD"/>
    <w:rsid w:val="00BF32AB"/>
    <w:rsid w:val="00BF66EB"/>
    <w:rsid w:val="00C07085"/>
    <w:rsid w:val="00C31490"/>
    <w:rsid w:val="00C506E0"/>
    <w:rsid w:val="00C64A09"/>
    <w:rsid w:val="00C847D5"/>
    <w:rsid w:val="00C87D0D"/>
    <w:rsid w:val="00CB3251"/>
    <w:rsid w:val="00CC399C"/>
    <w:rsid w:val="00CD500F"/>
    <w:rsid w:val="00CD74D1"/>
    <w:rsid w:val="00CF7B47"/>
    <w:rsid w:val="00D11F12"/>
    <w:rsid w:val="00D30290"/>
    <w:rsid w:val="00D43165"/>
    <w:rsid w:val="00D6096B"/>
    <w:rsid w:val="00D67BEA"/>
    <w:rsid w:val="00D719A2"/>
    <w:rsid w:val="00D81ECB"/>
    <w:rsid w:val="00D82C9F"/>
    <w:rsid w:val="00D840B1"/>
    <w:rsid w:val="00D91A33"/>
    <w:rsid w:val="00D96EDE"/>
    <w:rsid w:val="00DF17B5"/>
    <w:rsid w:val="00DF65E8"/>
    <w:rsid w:val="00E05B1F"/>
    <w:rsid w:val="00E100F9"/>
    <w:rsid w:val="00E4107C"/>
    <w:rsid w:val="00E4563B"/>
    <w:rsid w:val="00E50EEA"/>
    <w:rsid w:val="00E8008D"/>
    <w:rsid w:val="00E86BA6"/>
    <w:rsid w:val="00EF04A2"/>
    <w:rsid w:val="00EF657B"/>
    <w:rsid w:val="00F42110"/>
    <w:rsid w:val="00F61008"/>
    <w:rsid w:val="00F66A23"/>
    <w:rsid w:val="00F7421B"/>
    <w:rsid w:val="00FB23BB"/>
    <w:rsid w:val="00FC5EA2"/>
    <w:rsid w:val="00FF037A"/>
    <w:rsid w:val="00FF42CA"/>
    <w:rsid w:val="112584C1"/>
    <w:rsid w:val="1604DF79"/>
    <w:rsid w:val="16786781"/>
    <w:rsid w:val="24F02B34"/>
    <w:rsid w:val="27C224C6"/>
    <w:rsid w:val="39A4D519"/>
    <w:rsid w:val="589F0B36"/>
    <w:rsid w:val="63766B5C"/>
    <w:rsid w:val="6D2075AF"/>
    <w:rsid w:val="75862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0FD2D1"/>
  <w15:chartTrackingRefBased/>
  <w15:docId w15:val="{64ABBA37-1769-4D0B-9162-F8E394C86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ATS"/>
    <w:qFormat/>
    <w:rsid w:val="00944BD0"/>
    <w:pPr>
      <w:spacing w:after="0" w:line="240" w:lineRule="auto"/>
    </w:pPr>
    <w:rPr>
      <w:rFonts w:ascii="Times New Roman" w:hAnsi="Times New Roman"/>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F65E8"/>
    <w:pPr>
      <w:spacing w:after="0" w:line="240" w:lineRule="auto"/>
    </w:pPr>
  </w:style>
  <w:style w:type="paragraph" w:styleId="Header">
    <w:name w:val="header"/>
    <w:basedOn w:val="Normal"/>
    <w:link w:val="HeaderChar"/>
    <w:uiPriority w:val="99"/>
    <w:unhideWhenUsed/>
    <w:rsid w:val="00AF55FD"/>
    <w:pPr>
      <w:tabs>
        <w:tab w:val="center" w:pos="4680"/>
        <w:tab w:val="right" w:pos="9360"/>
      </w:tabs>
    </w:pPr>
  </w:style>
  <w:style w:type="character" w:customStyle="1" w:styleId="HeaderChar">
    <w:name w:val="Header Char"/>
    <w:basedOn w:val="DefaultParagraphFont"/>
    <w:link w:val="Header"/>
    <w:uiPriority w:val="99"/>
    <w:rsid w:val="00AF55FD"/>
    <w:rPr>
      <w:rFonts w:ascii="Times New Roman" w:hAnsi="Times New Roman"/>
      <w:kern w:val="0"/>
      <w:sz w:val="24"/>
      <w14:ligatures w14:val="none"/>
    </w:rPr>
  </w:style>
  <w:style w:type="paragraph" w:styleId="Footer">
    <w:name w:val="footer"/>
    <w:basedOn w:val="Normal"/>
    <w:link w:val="FooterChar"/>
    <w:uiPriority w:val="99"/>
    <w:unhideWhenUsed/>
    <w:rsid w:val="00AF55FD"/>
    <w:pPr>
      <w:tabs>
        <w:tab w:val="center" w:pos="4680"/>
        <w:tab w:val="right" w:pos="9360"/>
      </w:tabs>
    </w:pPr>
  </w:style>
  <w:style w:type="character" w:customStyle="1" w:styleId="FooterChar">
    <w:name w:val="Footer Char"/>
    <w:basedOn w:val="DefaultParagraphFont"/>
    <w:link w:val="Footer"/>
    <w:uiPriority w:val="99"/>
    <w:rsid w:val="00AF55FD"/>
    <w:rPr>
      <w:rFonts w:ascii="Times New Roman" w:hAnsi="Times New Roman"/>
      <w:kern w:val="0"/>
      <w:sz w:val="24"/>
      <w14:ligatures w14:val="none"/>
    </w:rPr>
  </w:style>
  <w:style w:type="paragraph" w:styleId="ListParagraph">
    <w:name w:val="List Paragraph"/>
    <w:basedOn w:val="Normal"/>
    <w:uiPriority w:val="34"/>
    <w:qFormat/>
    <w:rsid w:val="00AF55FD"/>
    <w:pPr>
      <w:ind w:left="720"/>
      <w:contextualSpacing/>
    </w:pPr>
  </w:style>
  <w:style w:type="character" w:styleId="Hyperlink">
    <w:name w:val="Hyperlink"/>
    <w:basedOn w:val="DefaultParagraphFont"/>
    <w:uiPriority w:val="99"/>
    <w:unhideWhenUsed/>
    <w:rsid w:val="00AF55FD"/>
    <w:rPr>
      <w:color w:val="0563C1" w:themeColor="hyperlink"/>
      <w:u w:val="single"/>
    </w:rPr>
  </w:style>
  <w:style w:type="character" w:styleId="UnresolvedMention">
    <w:name w:val="Unresolved Mention"/>
    <w:basedOn w:val="DefaultParagraphFont"/>
    <w:uiPriority w:val="99"/>
    <w:semiHidden/>
    <w:unhideWhenUsed/>
    <w:rsid w:val="00AF55FD"/>
    <w:rPr>
      <w:color w:val="605E5C"/>
      <w:shd w:val="clear" w:color="auto" w:fill="E1DFDD"/>
    </w:rPr>
  </w:style>
  <w:style w:type="character" w:styleId="FollowedHyperlink">
    <w:name w:val="FollowedHyperlink"/>
    <w:basedOn w:val="DefaultParagraphFont"/>
    <w:uiPriority w:val="99"/>
    <w:semiHidden/>
    <w:unhideWhenUsed/>
    <w:rsid w:val="00557B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ugusta.edu/cil/" TargetMode="External"/><Relationship Id="rId13" Type="http://schemas.openxmlformats.org/officeDocument/2006/relationships/hyperlink" Target="mailto:juldavis@augusta.ed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ugusta.edu/curs/" TargetMode="External"/><Relationship Id="rId12" Type="http://schemas.openxmlformats.org/officeDocument/2006/relationships/hyperlink" Target="mailto:juldavis@augusta.ed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ugusta.edu/careerservices/" TargetMode="External"/><Relationship Id="rId5" Type="http://schemas.openxmlformats.org/officeDocument/2006/relationships/footnotes" Target="footnotes.xml"/><Relationship Id="rId15" Type="http://schemas.openxmlformats.org/officeDocument/2006/relationships/hyperlink" Target="mailto:CURS@augusta.edu" TargetMode="External"/><Relationship Id="rId10" Type="http://schemas.openxmlformats.org/officeDocument/2006/relationships/hyperlink" Target="https://augusta.joinhandshake.com/employer_registrations/new"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graduateschool.cuanschutz.edu/docs/librariesprovider138/denver-anschutz-graduate-school/mentoring-philosophy-instructions_050925.pdf?sfvrsn=f75931b4_0" TargetMode="External"/><Relationship Id="rId14" Type="http://schemas.openxmlformats.org/officeDocument/2006/relationships/hyperlink" Target="https://augusta.infoready4.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5</Pages>
  <Words>2059</Words>
  <Characters>11737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Augusta Univeristy</Company>
  <LinksUpToDate>false</LinksUpToDate>
  <CharactersWithSpaces>13769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Louis, Alexandra</dc:creator>
  <cp:keywords/>
  <dc:description/>
  <cp:lastModifiedBy>Davis, Julia</cp:lastModifiedBy>
  <cp:revision>3</cp:revision>
  <cp:lastPrinted>2023-10-30T16:57:00Z</cp:lastPrinted>
  <dcterms:created xsi:type="dcterms:W3CDTF">2026-11-03T15:18:00Z</dcterms:created>
  <dcterms:modified xsi:type="dcterms:W3CDTF">2026-11-03T15:56:00Z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538b91a6-a770-4a2b-8a96-e3cadc5837aa</vt:lpwstr>
  </property>
</Properties>
</file>